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Pr="00C233D0" w:rsidRDefault="00C233D0" w:rsidP="00153F53">
      <w:pPr>
        <w:spacing w:line="360" w:lineRule="auto"/>
        <w:jc w:val="center"/>
        <w:rPr>
          <w:rFonts w:ascii="黑体" w:eastAsia="黑体" w:hAnsi="宋体"/>
          <w:bCs/>
          <w:sz w:val="36"/>
          <w:szCs w:val="36"/>
        </w:rPr>
      </w:pPr>
      <w:r w:rsidRPr="00C233D0">
        <w:rPr>
          <w:rFonts w:ascii="黑体" w:eastAsia="黑体" w:hAnsi="宋体" w:hint="eastAsia"/>
          <w:bCs/>
          <w:sz w:val="36"/>
          <w:szCs w:val="36"/>
        </w:rPr>
        <w:t>西北师范大学</w:t>
      </w:r>
    </w:p>
    <w:p w:rsidR="00C233D0" w:rsidRPr="00C233D0" w:rsidRDefault="00C233D0" w:rsidP="00153F53">
      <w:pPr>
        <w:spacing w:line="360" w:lineRule="auto"/>
        <w:jc w:val="center"/>
        <w:rPr>
          <w:rFonts w:ascii="黑体" w:eastAsia="黑体" w:hAnsi="宋体"/>
          <w:bCs/>
          <w:sz w:val="36"/>
          <w:szCs w:val="36"/>
        </w:rPr>
      </w:pPr>
      <w:r w:rsidRPr="00C233D0">
        <w:rPr>
          <w:rFonts w:ascii="黑体" w:eastAsia="黑体" w:hAnsi="宋体" w:hint="eastAsia"/>
          <w:bCs/>
          <w:sz w:val="36"/>
          <w:szCs w:val="36"/>
        </w:rPr>
        <w:t>历史文化学院2017年本科生人才培养方案</w:t>
      </w:r>
    </w:p>
    <w:p w:rsidR="00C233D0" w:rsidRDefault="00C233D0" w:rsidP="00153F53">
      <w:pPr>
        <w:spacing w:line="42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C41974" w:rsidRDefault="00C41974">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C233D0">
      <w:pPr>
        <w:spacing w:line="240" w:lineRule="atLeast"/>
        <w:jc w:val="center"/>
        <w:rPr>
          <w:rFonts w:ascii="黑体" w:eastAsia="黑体" w:hAnsi="宋体"/>
          <w:bCs/>
          <w:sz w:val="36"/>
          <w:szCs w:val="36"/>
        </w:rPr>
      </w:pPr>
      <w:r w:rsidRPr="00C233D0">
        <w:rPr>
          <w:rFonts w:ascii="黑体" w:eastAsia="黑体" w:hAnsi="宋体" w:hint="eastAsia"/>
          <w:bCs/>
          <w:sz w:val="36"/>
          <w:szCs w:val="36"/>
        </w:rPr>
        <w:t>历史学</w:t>
      </w:r>
    </w:p>
    <w:p w:rsidR="00C233D0" w:rsidRPr="00C233D0" w:rsidRDefault="00C233D0">
      <w:pPr>
        <w:spacing w:line="240" w:lineRule="atLeast"/>
        <w:jc w:val="center"/>
        <w:rPr>
          <w:rFonts w:ascii="黑体" w:eastAsia="黑体" w:hAnsi="宋体"/>
          <w:bCs/>
          <w:sz w:val="36"/>
          <w:szCs w:val="36"/>
        </w:rPr>
      </w:pPr>
      <w:r>
        <w:rPr>
          <w:rFonts w:ascii="黑体" w:eastAsia="黑体" w:hAnsi="宋体" w:hint="eastAsia"/>
          <w:bCs/>
          <w:sz w:val="36"/>
          <w:szCs w:val="36"/>
        </w:rPr>
        <w:t>2017.06.06</w:t>
      </w: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F97E0B" w:rsidRDefault="00714AAA">
      <w:pPr>
        <w:spacing w:line="240" w:lineRule="atLeast"/>
        <w:jc w:val="center"/>
        <w:rPr>
          <w:rFonts w:ascii="黑体" w:eastAsia="黑体"/>
          <w:bCs/>
          <w:sz w:val="30"/>
        </w:rPr>
      </w:pPr>
      <w:r>
        <w:rPr>
          <w:rFonts w:ascii="黑体" w:eastAsia="黑体" w:hAnsi="宋体" w:hint="eastAsia"/>
          <w:bCs/>
          <w:sz w:val="30"/>
        </w:rPr>
        <w:lastRenderedPageBreak/>
        <w:t>西北师范大学本科专业人才培养方案</w:t>
      </w:r>
    </w:p>
    <w:p w:rsidR="00F97E0B" w:rsidRDefault="00F97E0B">
      <w:pPr>
        <w:spacing w:line="240" w:lineRule="atLeast"/>
        <w:rPr>
          <w:rFonts w:ascii="黑体" w:eastAsia="黑体"/>
          <w:bCs/>
          <w:szCs w:val="21"/>
        </w:rPr>
      </w:pPr>
    </w:p>
    <w:p w:rsidR="00F97E0B" w:rsidRDefault="00714AAA">
      <w:pPr>
        <w:spacing w:line="240" w:lineRule="atLeast"/>
        <w:jc w:val="center"/>
        <w:rPr>
          <w:rFonts w:ascii="黑体" w:eastAsia="黑体" w:hAnsi="宋体"/>
          <w:b/>
          <w:bCs/>
          <w:sz w:val="30"/>
          <w:szCs w:val="30"/>
        </w:rPr>
      </w:pPr>
      <w:r>
        <w:rPr>
          <w:rFonts w:ascii="黑体" w:eastAsia="黑体" w:hAnsi="宋体" w:hint="eastAsia"/>
          <w:b/>
          <w:bCs/>
          <w:sz w:val="30"/>
          <w:szCs w:val="30"/>
        </w:rPr>
        <w:t>历史学专业</w:t>
      </w:r>
    </w:p>
    <w:p w:rsidR="00F97E0B" w:rsidRDefault="00714AAA" w:rsidP="008524D9">
      <w:pPr>
        <w:spacing w:beforeLines="50" w:afterLines="50"/>
        <w:ind w:firstLineChars="200" w:firstLine="420"/>
        <w:rPr>
          <w:rFonts w:ascii="黑体" w:eastAsia="黑体"/>
          <w:bCs/>
        </w:rPr>
      </w:pPr>
      <w:r>
        <w:rPr>
          <w:rFonts w:ascii="黑体" w:eastAsia="黑体" w:hint="eastAsia"/>
          <w:bCs/>
        </w:rPr>
        <w:t>一、培养目标和要求</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本专业培养</w:t>
      </w:r>
      <w:r w:rsidR="00351303">
        <w:rPr>
          <w:rFonts w:ascii="宋体" w:hAnsi="宋体" w:hint="eastAsia"/>
        </w:rPr>
        <w:t>掌握</w:t>
      </w:r>
      <w:r w:rsidRPr="008722DF">
        <w:rPr>
          <w:rFonts w:ascii="宋体" w:hAnsi="宋体" w:hint="eastAsia"/>
        </w:rPr>
        <w:t>历史学基本理论、基础知识和基本技能，能够承担中学历史教学的教师，</w:t>
      </w:r>
      <w:r w:rsidR="00B02C60" w:rsidRPr="008722DF">
        <w:rPr>
          <w:rFonts w:ascii="宋体" w:hAnsi="宋体" w:hint="eastAsia"/>
        </w:rPr>
        <w:t>并</w:t>
      </w:r>
      <w:r w:rsidRPr="008722DF">
        <w:rPr>
          <w:rFonts w:ascii="宋体" w:hAnsi="宋体" w:hint="eastAsia"/>
        </w:rPr>
        <w:t>为有关科研、编辑、出版、博物馆与文化遗产保护等</w:t>
      </w:r>
      <w:r w:rsidR="00EB58A7" w:rsidRPr="008722DF">
        <w:rPr>
          <w:rFonts w:ascii="宋体" w:hAnsi="宋体" w:hint="eastAsia"/>
        </w:rPr>
        <w:t>领域</w:t>
      </w:r>
      <w:r w:rsidRPr="008722DF">
        <w:rPr>
          <w:rFonts w:ascii="宋体" w:hAnsi="宋体" w:hint="eastAsia"/>
        </w:rPr>
        <w:t>培养所需的历史学专业人才。</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毕业生应具有以下几方面的素质、知识和能力：</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1、热爱祖国，拥护中国共产党的领导，树立为人民服务的思想，树立为国家富强、民族昌盛而努力奋斗的志向。</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2</w:t>
      </w:r>
      <w:r w:rsidR="007C17D9">
        <w:rPr>
          <w:rFonts w:ascii="宋体" w:hAnsi="宋体" w:hint="eastAsia"/>
        </w:rPr>
        <w:t>、熟练掌握历史学科的基本理论和知识，了解历史学科</w:t>
      </w:r>
      <w:r w:rsidRPr="008722DF">
        <w:rPr>
          <w:rFonts w:ascii="宋体" w:hAnsi="宋体" w:hint="eastAsia"/>
        </w:rPr>
        <w:t>前沿动态</w:t>
      </w:r>
      <w:r w:rsidR="00FC6D37">
        <w:rPr>
          <w:rFonts w:ascii="宋体" w:hAnsi="宋体" w:hint="eastAsia"/>
        </w:rPr>
        <w:t>；</w:t>
      </w:r>
      <w:r w:rsidR="00FC6D37" w:rsidRPr="008722DF">
        <w:rPr>
          <w:rFonts w:ascii="宋体" w:hAnsi="宋体" w:hint="eastAsia"/>
        </w:rPr>
        <w:t>通过历史学基础方法训练，具备收集整理历史文献、编撰各级各类史志、探讨各种历史问题等多方面的专业技能</w:t>
      </w:r>
      <w:r w:rsidR="007C17D9">
        <w:rPr>
          <w:rFonts w:ascii="宋体" w:hAnsi="宋体" w:hint="eastAsia"/>
        </w:rPr>
        <w:t>。</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3、</w:t>
      </w:r>
      <w:r w:rsidR="00012BE0" w:rsidRPr="008722DF">
        <w:rPr>
          <w:rFonts w:ascii="宋体" w:hAnsi="宋体" w:hint="eastAsia"/>
        </w:rPr>
        <w:t>掌握教育学、心理学基本理论和知识，</w:t>
      </w:r>
      <w:r w:rsidR="00FC6D37" w:rsidRPr="008722DF">
        <w:rPr>
          <w:rFonts w:ascii="宋体" w:hAnsi="宋体" w:hint="eastAsia"/>
        </w:rPr>
        <w:t>具备相关的其它人文、自然科学知识</w:t>
      </w:r>
      <w:r w:rsidR="00012BE0">
        <w:rPr>
          <w:rFonts w:ascii="宋体" w:hAnsi="宋体" w:hint="eastAsia"/>
        </w:rPr>
        <w:t>，</w:t>
      </w:r>
      <w:r w:rsidRPr="008722DF">
        <w:rPr>
          <w:rFonts w:ascii="宋体" w:hAnsi="宋体" w:hint="eastAsia"/>
        </w:rPr>
        <w:t>具备良好的教师职业素养和从事历史教学的基本能力。</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4</w:t>
      </w:r>
      <w:r w:rsidR="00F554B6" w:rsidRPr="008722DF">
        <w:rPr>
          <w:rFonts w:ascii="宋体" w:hAnsi="宋体" w:hint="eastAsia"/>
        </w:rPr>
        <w:t>、</w:t>
      </w:r>
      <w:r w:rsidRPr="008722DF">
        <w:rPr>
          <w:rFonts w:ascii="宋体" w:hAnsi="宋体" w:hint="eastAsia"/>
        </w:rPr>
        <w:t>具有较高的外语水平，具备一定的听、说、读、写、译的能力</w:t>
      </w:r>
      <w:r w:rsidR="00895B1E" w:rsidRPr="008722DF">
        <w:rPr>
          <w:rFonts w:ascii="宋体" w:hAnsi="宋体" w:hint="eastAsia"/>
        </w:rPr>
        <w:t>；</w:t>
      </w:r>
      <w:r w:rsidRPr="008722DF">
        <w:rPr>
          <w:rFonts w:ascii="宋体" w:hAnsi="宋体" w:hint="eastAsia"/>
        </w:rPr>
        <w:t>掌握资料查询、文献检索等技能，熟练使用现代信息技术手段。</w:t>
      </w:r>
    </w:p>
    <w:p w:rsidR="00F554B6" w:rsidRDefault="00FC6D37" w:rsidP="00A963D8">
      <w:pPr>
        <w:adjustRightInd w:val="0"/>
        <w:snapToGrid w:val="0"/>
        <w:spacing w:line="420" w:lineRule="atLeast"/>
        <w:ind w:firstLineChars="200" w:firstLine="420"/>
        <w:rPr>
          <w:rFonts w:ascii="宋体" w:hAnsi="宋体"/>
        </w:rPr>
      </w:pPr>
      <w:r>
        <w:rPr>
          <w:rFonts w:ascii="宋体" w:hAnsi="宋体" w:hint="eastAsia"/>
        </w:rPr>
        <w:t>5</w:t>
      </w:r>
      <w:r w:rsidR="00F554B6" w:rsidRPr="008722DF">
        <w:rPr>
          <w:rFonts w:ascii="宋体" w:hAnsi="宋体" w:hint="eastAsia"/>
        </w:rPr>
        <w:t>、</w:t>
      </w:r>
      <w:r w:rsidR="00C17CAC" w:rsidRPr="008722DF">
        <w:rPr>
          <w:rFonts w:ascii="宋体" w:hAnsi="宋体" w:hint="eastAsia"/>
        </w:rPr>
        <w:t>养成良好的体育锻炼和卫生习惯，具有健全的心理素质和强健的体魄，掌握科学锻炼身体的基本技能，</w:t>
      </w:r>
      <w:r w:rsidR="00F554B6" w:rsidRPr="008722DF">
        <w:rPr>
          <w:rFonts w:ascii="宋体" w:hAnsi="宋体" w:hint="eastAsia"/>
        </w:rPr>
        <w:t>达到国家规定的大学生体育合格标准和军事训练要求。</w:t>
      </w:r>
    </w:p>
    <w:p w:rsidR="00F97E0B" w:rsidRDefault="00714AAA" w:rsidP="008524D9">
      <w:pPr>
        <w:spacing w:beforeLines="50" w:afterLines="50"/>
        <w:ind w:firstLineChars="200" w:firstLine="420"/>
        <w:rPr>
          <w:rFonts w:ascii="黑体" w:eastAsia="黑体"/>
          <w:bCs/>
        </w:rPr>
      </w:pPr>
      <w:r>
        <w:rPr>
          <w:rFonts w:ascii="黑体" w:eastAsia="黑体" w:hint="eastAsia"/>
          <w:bCs/>
        </w:rPr>
        <w:t>二、学制与学分要求</w:t>
      </w:r>
    </w:p>
    <w:p w:rsidR="00F97E0B" w:rsidRDefault="00714AAA">
      <w:pPr>
        <w:adjustRightInd w:val="0"/>
        <w:snapToGrid w:val="0"/>
        <w:spacing w:line="420" w:lineRule="atLeast"/>
        <w:ind w:firstLineChars="200" w:firstLine="420"/>
        <w:rPr>
          <w:rFonts w:ascii="宋体" w:hAnsi="宋体"/>
        </w:rPr>
      </w:pPr>
      <w:r>
        <w:rPr>
          <w:rFonts w:ascii="宋体" w:hAnsi="宋体"/>
        </w:rPr>
        <w:t>1</w:t>
      </w:r>
      <w:r>
        <w:rPr>
          <w:rFonts w:ascii="宋体" w:hAnsi="宋体" w:hint="eastAsia"/>
        </w:rPr>
        <w:t>.学制</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标准学制为4年，学生可在</w:t>
      </w:r>
      <w:r>
        <w:rPr>
          <w:rFonts w:ascii="宋体" w:hAnsi="宋体"/>
        </w:rPr>
        <w:t>3—6</w:t>
      </w:r>
      <w:r>
        <w:rPr>
          <w:rFonts w:ascii="宋体" w:hAnsi="宋体" w:hint="eastAsia"/>
        </w:rPr>
        <w:t>年内完成学业。</w:t>
      </w:r>
    </w:p>
    <w:p w:rsidR="00F97E0B" w:rsidRDefault="00714AAA" w:rsidP="00A963D8">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.学分要求</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学生至少应修满1</w:t>
      </w:r>
      <w:r w:rsidR="00D74E0D">
        <w:rPr>
          <w:rFonts w:ascii="宋体" w:hAnsi="宋体" w:hint="eastAsia"/>
        </w:rPr>
        <w:t>58</w:t>
      </w:r>
      <w:r>
        <w:rPr>
          <w:rFonts w:ascii="宋体" w:hAnsi="宋体" w:hint="eastAsia"/>
        </w:rPr>
        <w:t>.5学分方可毕业。其中：必修</w:t>
      </w:r>
      <w:r w:rsidR="00D74E0D">
        <w:rPr>
          <w:rFonts w:ascii="宋体" w:hAnsi="宋体" w:hint="eastAsia"/>
        </w:rPr>
        <w:t>123</w:t>
      </w:r>
      <w:r>
        <w:rPr>
          <w:rFonts w:ascii="宋体" w:hAnsi="宋体" w:hint="eastAsia"/>
        </w:rPr>
        <w:t>学分，选修35.5学分；课堂教学</w:t>
      </w:r>
      <w:r w:rsidR="00D74E0D">
        <w:rPr>
          <w:rFonts w:ascii="宋体" w:hAnsi="宋体" w:hint="eastAsia"/>
        </w:rPr>
        <w:t>129</w:t>
      </w:r>
      <w:r>
        <w:rPr>
          <w:rFonts w:ascii="宋体" w:hAnsi="宋体" w:hint="eastAsia"/>
        </w:rPr>
        <w:t>.5学分，实践教学</w:t>
      </w:r>
      <w:r w:rsidR="00D74E0D">
        <w:rPr>
          <w:rFonts w:ascii="宋体" w:hAnsi="宋体" w:hint="eastAsia"/>
        </w:rPr>
        <w:t>29</w:t>
      </w:r>
      <w:r>
        <w:rPr>
          <w:rFonts w:ascii="宋体" w:hAnsi="宋体" w:hint="eastAsia"/>
        </w:rPr>
        <w:t>学分</w:t>
      </w:r>
      <w:r w:rsidRPr="00055464">
        <w:rPr>
          <w:rFonts w:ascii="宋体" w:hAnsi="宋体" w:hint="eastAsia"/>
        </w:rPr>
        <w:t>（含</w:t>
      </w:r>
      <w:r w:rsidRPr="00055464">
        <w:rPr>
          <w:rFonts w:hint="eastAsia"/>
        </w:rPr>
        <w:t>素质拓展与实践创新</w:t>
      </w:r>
      <w:r w:rsidRPr="00055464">
        <w:rPr>
          <w:rFonts w:hint="eastAsia"/>
        </w:rPr>
        <w:t>4</w:t>
      </w:r>
      <w:r w:rsidRPr="00055464">
        <w:rPr>
          <w:rFonts w:hint="eastAsia"/>
        </w:rPr>
        <w:t>学分）</w:t>
      </w:r>
      <w:r>
        <w:rPr>
          <w:rFonts w:ascii="宋体" w:hAnsi="宋体" w:hint="eastAsia"/>
        </w:rPr>
        <w:t>。</w:t>
      </w:r>
    </w:p>
    <w:p w:rsidR="002E4410" w:rsidRPr="002D479D" w:rsidRDefault="00714AAA" w:rsidP="00A963D8">
      <w:pPr>
        <w:spacing w:line="420" w:lineRule="atLeast"/>
        <w:ind w:firstLineChars="200" w:firstLine="420"/>
        <w:rPr>
          <w:rFonts w:ascii="宋体" w:hAnsi="宋体"/>
        </w:rPr>
      </w:pPr>
      <w:r w:rsidRPr="00A059CE">
        <w:rPr>
          <w:rFonts w:ascii="宋体" w:hAnsi="宋体" w:hint="eastAsia"/>
        </w:rPr>
        <w:t>学校平台课程中，学生应修满</w:t>
      </w:r>
      <w:r w:rsidR="00D74E0D">
        <w:rPr>
          <w:rFonts w:ascii="宋体" w:hAnsi="宋体" w:hint="eastAsia"/>
          <w:spacing w:val="-14"/>
        </w:rPr>
        <w:t>74</w:t>
      </w:r>
      <w:r w:rsidRPr="00A059CE">
        <w:rPr>
          <w:rFonts w:ascii="宋体" w:hAnsi="宋体" w:hint="eastAsia"/>
          <w:spacing w:val="-14"/>
        </w:rPr>
        <w:t>.5</w:t>
      </w:r>
      <w:r w:rsidRPr="00A059CE">
        <w:rPr>
          <w:rFonts w:ascii="宋体" w:hAnsi="宋体" w:hint="eastAsia"/>
        </w:rPr>
        <w:t>学分，其中：必修</w:t>
      </w:r>
      <w:r w:rsidR="00D74E0D">
        <w:rPr>
          <w:rFonts w:ascii="宋体" w:hAnsi="宋体" w:hint="eastAsia"/>
        </w:rPr>
        <w:t>55</w:t>
      </w:r>
      <w:r w:rsidRPr="00A059CE">
        <w:rPr>
          <w:rFonts w:ascii="宋体" w:hAnsi="宋体" w:hint="eastAsia"/>
        </w:rPr>
        <w:t>学分，选修19.5学分；课堂教学</w:t>
      </w:r>
      <w:r w:rsidR="00D74E0D">
        <w:rPr>
          <w:rFonts w:ascii="宋体" w:hAnsi="宋体" w:hint="eastAsia"/>
        </w:rPr>
        <w:t>57.5</w:t>
      </w:r>
      <w:r w:rsidRPr="00A059CE">
        <w:rPr>
          <w:rFonts w:ascii="宋体" w:hAnsi="宋体" w:hint="eastAsia"/>
        </w:rPr>
        <w:t>学分，实践活动</w:t>
      </w:r>
      <w:r w:rsidR="00D74E0D">
        <w:rPr>
          <w:rFonts w:ascii="宋体" w:hAnsi="宋体" w:hint="eastAsia"/>
        </w:rPr>
        <w:t>17</w:t>
      </w:r>
      <w:r w:rsidRPr="00A059CE">
        <w:rPr>
          <w:rFonts w:ascii="宋体" w:hAnsi="宋体" w:hint="eastAsia"/>
        </w:rPr>
        <w:t>学分。</w:t>
      </w:r>
    </w:p>
    <w:p w:rsidR="00F97E0B" w:rsidRDefault="00714AAA" w:rsidP="008524D9">
      <w:pPr>
        <w:spacing w:afterLines="50" w:line="420" w:lineRule="atLeast"/>
        <w:ind w:firstLineChars="200" w:firstLine="420"/>
        <w:rPr>
          <w:rFonts w:ascii="宋体"/>
          <w:bCs/>
        </w:rPr>
      </w:pPr>
      <w:r>
        <w:rPr>
          <w:rFonts w:ascii="宋体" w:hAnsi="宋体" w:hint="eastAsia"/>
        </w:rPr>
        <w:t>专业平台课程中，学生应修满84学分，其中：必修68学分</w:t>
      </w:r>
      <w:r>
        <w:rPr>
          <w:rFonts w:hint="eastAsia"/>
        </w:rPr>
        <w:t>(</w:t>
      </w:r>
      <w:r>
        <w:rPr>
          <w:rFonts w:hint="eastAsia"/>
        </w:rPr>
        <w:t>含素质拓展与实践创新</w:t>
      </w:r>
      <w:r>
        <w:rPr>
          <w:rFonts w:hint="eastAsia"/>
        </w:rPr>
        <w:t>4</w:t>
      </w:r>
      <w:r>
        <w:rPr>
          <w:rFonts w:hint="eastAsia"/>
        </w:rPr>
        <w:t>学分</w:t>
      </w:r>
      <w:r>
        <w:rPr>
          <w:rFonts w:hint="eastAsia"/>
        </w:rPr>
        <w:t>)</w:t>
      </w:r>
      <w:r>
        <w:rPr>
          <w:rFonts w:ascii="宋体" w:hAnsi="宋体" w:hint="eastAsia"/>
        </w:rPr>
        <w:t>，选修16学分；课堂教学72学分，实践教学12学分（含</w:t>
      </w:r>
      <w:r>
        <w:rPr>
          <w:rFonts w:hint="eastAsia"/>
        </w:rPr>
        <w:t>素质拓展与实践创新</w:t>
      </w:r>
      <w:r>
        <w:rPr>
          <w:rFonts w:hint="eastAsia"/>
        </w:rPr>
        <w:t>4</w:t>
      </w:r>
      <w:r>
        <w:rPr>
          <w:rFonts w:hint="eastAsia"/>
        </w:rPr>
        <w:t>学分）</w:t>
      </w:r>
      <w:r>
        <w:rPr>
          <w:rFonts w:ascii="宋体" w:hAnsi="宋体" w:hint="eastAsia"/>
        </w:rPr>
        <w:t xml:space="preserve">。  </w:t>
      </w:r>
      <w:r>
        <w:rPr>
          <w:rFonts w:hint="eastAsia"/>
        </w:rPr>
        <w:t>,</w:t>
      </w:r>
    </w:p>
    <w:p w:rsidR="00F97E0B" w:rsidRDefault="00714AAA" w:rsidP="00A963D8">
      <w:pPr>
        <w:adjustRightInd w:val="0"/>
        <w:snapToGrid w:val="0"/>
        <w:spacing w:line="420" w:lineRule="atLeast"/>
        <w:ind w:firstLineChars="200" w:firstLine="420"/>
        <w:rPr>
          <w:rFonts w:ascii="宋体"/>
        </w:rPr>
      </w:pPr>
      <w:r>
        <w:rPr>
          <w:rFonts w:ascii="宋体" w:hAnsi="宋体" w:hint="eastAsia"/>
        </w:rPr>
        <w:t>具体课程与学分详见本计划的课程设置部分。</w:t>
      </w:r>
    </w:p>
    <w:p w:rsidR="00F97E0B" w:rsidRDefault="00714AAA" w:rsidP="008524D9">
      <w:pPr>
        <w:spacing w:beforeLines="50" w:afterLines="50"/>
        <w:ind w:firstLineChars="200" w:firstLine="420"/>
        <w:rPr>
          <w:rFonts w:ascii="黑体" w:eastAsia="黑体"/>
          <w:bCs/>
        </w:rPr>
      </w:pPr>
      <w:r>
        <w:rPr>
          <w:rFonts w:ascii="黑体" w:eastAsia="黑体" w:hint="eastAsia"/>
          <w:bCs/>
        </w:rPr>
        <w:t>三、主干学科</w:t>
      </w:r>
    </w:p>
    <w:p w:rsidR="00F97E0B" w:rsidRDefault="00714AAA">
      <w:pPr>
        <w:ind w:firstLineChars="200" w:firstLine="420"/>
        <w:rPr>
          <w:rFonts w:ascii="宋体"/>
        </w:rPr>
      </w:pPr>
      <w:r>
        <w:rPr>
          <w:rFonts w:ascii="宋体" w:hAnsi="宋体" w:hint="eastAsia"/>
        </w:rPr>
        <w:t>历史学</w:t>
      </w:r>
    </w:p>
    <w:p w:rsidR="00F97E0B" w:rsidRDefault="00714AAA" w:rsidP="008524D9">
      <w:pPr>
        <w:spacing w:beforeLines="50" w:afterLines="50"/>
        <w:ind w:firstLineChars="200" w:firstLine="420"/>
        <w:rPr>
          <w:rFonts w:ascii="黑体" w:eastAsia="黑体"/>
          <w:bCs/>
        </w:rPr>
      </w:pPr>
      <w:r>
        <w:rPr>
          <w:rFonts w:ascii="黑体" w:eastAsia="黑体" w:hint="eastAsia"/>
          <w:bCs/>
        </w:rPr>
        <w:lastRenderedPageBreak/>
        <w:t>四、主要课程</w:t>
      </w:r>
    </w:p>
    <w:p w:rsidR="00F97E0B" w:rsidRDefault="00714AAA" w:rsidP="00A963D8">
      <w:pPr>
        <w:spacing w:line="420" w:lineRule="atLeast"/>
        <w:ind w:firstLineChars="200" w:firstLine="420"/>
        <w:rPr>
          <w:rFonts w:ascii="宋体"/>
        </w:rPr>
      </w:pPr>
      <w:r>
        <w:rPr>
          <w:rFonts w:ascii="宋体" w:hAnsi="宋体" w:hint="eastAsia"/>
        </w:rPr>
        <w:t>中国古代史、中国近代史、中国现代史、世界古代史、世界近代史、世界现代史、史学理论与方法、考古学概论、史学论文写作、历史地理</w:t>
      </w:r>
      <w:r w:rsidR="00835D50">
        <w:rPr>
          <w:rFonts w:ascii="宋体" w:hAnsi="宋体" w:hint="eastAsia"/>
        </w:rPr>
        <w:t>、</w:t>
      </w:r>
      <w:r w:rsidR="00EA1CCA">
        <w:rPr>
          <w:rFonts w:ascii="宋体" w:hAnsi="宋体" w:hint="eastAsia"/>
        </w:rPr>
        <w:t>历史文献学</w:t>
      </w:r>
      <w:r w:rsidR="00BE15CA">
        <w:rPr>
          <w:rFonts w:ascii="宋体" w:hAnsi="宋体" w:hint="eastAsia"/>
        </w:rPr>
        <w:t>、中国历史要籍介绍及选读、</w:t>
      </w:r>
      <w:r>
        <w:rPr>
          <w:rFonts w:hint="eastAsia"/>
          <w:szCs w:val="21"/>
        </w:rPr>
        <w:t>中国近现代史史料学、世界史文献与名著</w:t>
      </w:r>
    </w:p>
    <w:p w:rsidR="00F97E0B" w:rsidRDefault="00714AAA" w:rsidP="008524D9">
      <w:pPr>
        <w:spacing w:beforeLines="50" w:afterLines="50"/>
        <w:ind w:firstLineChars="200" w:firstLine="420"/>
        <w:rPr>
          <w:rFonts w:ascii="黑体" w:eastAsia="黑体"/>
          <w:bCs/>
        </w:rPr>
      </w:pPr>
      <w:r>
        <w:rPr>
          <w:rFonts w:ascii="黑体" w:eastAsia="黑体" w:hint="eastAsia"/>
          <w:bCs/>
        </w:rPr>
        <w:t>五、授予学位</w:t>
      </w:r>
    </w:p>
    <w:p w:rsidR="00F97E0B" w:rsidRDefault="00714AAA">
      <w:pPr>
        <w:ind w:firstLineChars="200" w:firstLine="420"/>
        <w:rPr>
          <w:rFonts w:ascii="宋体"/>
        </w:rPr>
      </w:pPr>
      <w:r>
        <w:rPr>
          <w:rFonts w:ascii="宋体" w:hAnsi="宋体" w:hint="eastAsia"/>
        </w:rPr>
        <w:t>历史学学士</w:t>
      </w:r>
    </w:p>
    <w:p w:rsidR="00F97E0B" w:rsidRDefault="00714AAA" w:rsidP="008524D9">
      <w:pPr>
        <w:spacing w:beforeLines="50" w:afterLines="50"/>
        <w:ind w:firstLineChars="200" w:firstLine="420"/>
        <w:rPr>
          <w:rFonts w:ascii="黑体" w:eastAsia="黑体"/>
          <w:bCs/>
        </w:rPr>
      </w:pPr>
      <w:r>
        <w:rPr>
          <w:rFonts w:ascii="黑体" w:eastAsia="黑体" w:hint="eastAsia"/>
          <w:bCs/>
        </w:rPr>
        <w:t>六、教学活动时间安排</w:t>
      </w:r>
    </w:p>
    <w:p w:rsidR="00F97E0B" w:rsidRDefault="00714AAA" w:rsidP="00A963D8">
      <w:pPr>
        <w:spacing w:line="420" w:lineRule="atLeast"/>
        <w:ind w:firstLineChars="200" w:firstLine="420"/>
        <w:rPr>
          <w:rFonts w:ascii="宋体"/>
        </w:rPr>
      </w:pPr>
      <w:r>
        <w:rPr>
          <w:rFonts w:ascii="宋体" w:hAnsi="宋体" w:hint="eastAsia"/>
        </w:rPr>
        <w:t>每学年设置</w:t>
      </w:r>
      <w:r>
        <w:rPr>
          <w:rFonts w:ascii="宋体" w:hAnsi="宋体"/>
        </w:rPr>
        <w:t>2</w:t>
      </w:r>
      <w:r>
        <w:rPr>
          <w:rFonts w:ascii="宋体" w:hAnsi="宋体" w:hint="eastAsia"/>
        </w:rPr>
        <w:t>个学期，共</w:t>
      </w:r>
      <w:r>
        <w:rPr>
          <w:rFonts w:ascii="宋体" w:hAnsi="宋体"/>
        </w:rPr>
        <w:t>40</w:t>
      </w:r>
      <w:r>
        <w:rPr>
          <w:rFonts w:ascii="宋体" w:hAnsi="宋体" w:hint="eastAsia"/>
        </w:rPr>
        <w:t>周，其中教学时间</w:t>
      </w:r>
      <w:r>
        <w:rPr>
          <w:rFonts w:ascii="宋体" w:hAnsi="宋体"/>
        </w:rPr>
        <w:t>36</w:t>
      </w:r>
      <w:r>
        <w:rPr>
          <w:rFonts w:ascii="宋体" w:hAnsi="宋体" w:hint="eastAsia"/>
        </w:rPr>
        <w:t>周（每学期</w:t>
      </w:r>
      <w:r>
        <w:rPr>
          <w:rFonts w:ascii="宋体" w:hAnsi="宋体"/>
        </w:rPr>
        <w:t>18</w:t>
      </w:r>
      <w:r>
        <w:rPr>
          <w:rFonts w:ascii="宋体" w:hAnsi="宋体" w:hint="eastAsia"/>
        </w:rPr>
        <w:t>周），考试时间</w:t>
      </w:r>
      <w:r>
        <w:rPr>
          <w:rFonts w:ascii="宋体" w:hAnsi="宋体"/>
        </w:rPr>
        <w:t>4</w:t>
      </w:r>
      <w:r>
        <w:rPr>
          <w:rFonts w:ascii="宋体" w:hAnsi="宋体" w:hint="eastAsia"/>
        </w:rPr>
        <w:t>周（每学期</w:t>
      </w:r>
      <w:r>
        <w:rPr>
          <w:rFonts w:ascii="宋体" w:hAnsi="宋体"/>
        </w:rPr>
        <w:t>2</w:t>
      </w:r>
      <w:r>
        <w:rPr>
          <w:rFonts w:ascii="宋体" w:hAnsi="宋体" w:hint="eastAsia"/>
        </w:rPr>
        <w:t>周），并适当安排入学教育、军事训练、社会实践、教育实习、考古实习、毕业教育、就业指导等其他相关教学内容。</w:t>
      </w:r>
    </w:p>
    <w:p w:rsidR="00F97E0B" w:rsidRDefault="00714AAA" w:rsidP="008524D9">
      <w:pPr>
        <w:spacing w:beforeLines="50" w:afterLines="50"/>
        <w:ind w:firstLineChars="200" w:firstLine="420"/>
        <w:rPr>
          <w:rFonts w:ascii="黑体" w:eastAsia="黑体"/>
          <w:bCs/>
        </w:rPr>
      </w:pPr>
      <w:r>
        <w:rPr>
          <w:rFonts w:ascii="黑体" w:eastAsia="黑体" w:hint="eastAsia"/>
          <w:bCs/>
        </w:rPr>
        <w:t>七、课程结构比例</w:t>
      </w:r>
    </w:p>
    <w:p w:rsidR="00F97E0B" w:rsidRDefault="00714AAA" w:rsidP="00A963D8">
      <w:pPr>
        <w:spacing w:line="420" w:lineRule="atLeast"/>
        <w:ind w:firstLineChars="200" w:firstLine="420"/>
      </w:pPr>
      <w:r>
        <w:rPr>
          <w:rFonts w:hint="eastAsia"/>
        </w:rPr>
        <w:t>课堂教学共</w:t>
      </w:r>
      <w:r w:rsidR="00EB5E88">
        <w:rPr>
          <w:rFonts w:hint="eastAsia"/>
        </w:rPr>
        <w:t>129</w:t>
      </w:r>
      <w:r>
        <w:rPr>
          <w:rFonts w:hint="eastAsia"/>
        </w:rPr>
        <w:t>.5</w:t>
      </w:r>
      <w:r>
        <w:rPr>
          <w:rFonts w:hint="eastAsia"/>
        </w:rPr>
        <w:t>学分，占毕业总学分的</w:t>
      </w:r>
      <w:r w:rsidR="00EB5E88">
        <w:rPr>
          <w:rFonts w:hint="eastAsia"/>
        </w:rPr>
        <w:t>81</w:t>
      </w:r>
      <w:r>
        <w:t>.</w:t>
      </w:r>
      <w:r>
        <w:rPr>
          <w:rFonts w:hint="eastAsia"/>
        </w:rPr>
        <w:t>7</w:t>
      </w:r>
      <w:r>
        <w:t>%</w:t>
      </w:r>
      <w:r>
        <w:rPr>
          <w:rFonts w:hint="eastAsia"/>
        </w:rPr>
        <w:t>；实践教学</w:t>
      </w:r>
      <w:r>
        <w:rPr>
          <w:rFonts w:hint="eastAsia"/>
        </w:rPr>
        <w:t>(</w:t>
      </w:r>
      <w:r>
        <w:rPr>
          <w:rFonts w:hint="eastAsia"/>
        </w:rPr>
        <w:t>含素质拓展与实践创新学分</w:t>
      </w:r>
      <w:r>
        <w:rPr>
          <w:rFonts w:hint="eastAsia"/>
        </w:rPr>
        <w:t>)</w:t>
      </w:r>
      <w:r>
        <w:rPr>
          <w:rFonts w:hint="eastAsia"/>
        </w:rPr>
        <w:t>共</w:t>
      </w:r>
      <w:r w:rsidR="00EB5E88">
        <w:rPr>
          <w:rFonts w:hint="eastAsia"/>
        </w:rPr>
        <w:t>29</w:t>
      </w:r>
      <w:r>
        <w:rPr>
          <w:rFonts w:hint="eastAsia"/>
        </w:rPr>
        <w:t>学分，占毕业总学分的</w:t>
      </w:r>
      <w:r w:rsidR="00EB5E88">
        <w:rPr>
          <w:rFonts w:hint="eastAsia"/>
        </w:rPr>
        <w:t>18</w:t>
      </w:r>
      <w:r>
        <w:t>.</w:t>
      </w:r>
      <w:r>
        <w:rPr>
          <w:rFonts w:hint="eastAsia"/>
        </w:rPr>
        <w:t>3</w:t>
      </w:r>
      <w:r>
        <w:t>%</w:t>
      </w:r>
      <w:r>
        <w:rPr>
          <w:rFonts w:hint="eastAsia"/>
        </w:rPr>
        <w:t>。</w:t>
      </w:r>
    </w:p>
    <w:p w:rsidR="00F97E0B" w:rsidRDefault="00714AAA" w:rsidP="008524D9">
      <w:pPr>
        <w:spacing w:beforeLines="50" w:afterLines="50" w:line="420" w:lineRule="atLeast"/>
        <w:ind w:firstLineChars="200" w:firstLine="420"/>
        <w:rPr>
          <w:rFonts w:ascii="宋体" w:hAnsi="宋体"/>
          <w:bCs/>
        </w:rPr>
      </w:pPr>
      <w:r>
        <w:rPr>
          <w:rFonts w:ascii="宋体" w:hAnsi="宋体"/>
          <w:bCs/>
        </w:rPr>
        <w:t>1</w:t>
      </w:r>
      <w:r>
        <w:rPr>
          <w:rFonts w:ascii="宋体" w:hAnsi="宋体" w:hint="eastAsia"/>
          <w:bCs/>
        </w:rPr>
        <w:t>.课堂教学</w:t>
      </w:r>
    </w:p>
    <w:tbl>
      <w:tblPr>
        <w:tblW w:w="7042" w:type="dxa"/>
        <w:jc w:val="center"/>
        <w:tblInd w:w="-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7"/>
        <w:gridCol w:w="1114"/>
        <w:gridCol w:w="1134"/>
        <w:gridCol w:w="720"/>
        <w:gridCol w:w="720"/>
        <w:gridCol w:w="720"/>
        <w:gridCol w:w="900"/>
        <w:gridCol w:w="737"/>
      </w:tblGrid>
      <w:tr w:rsidR="00F97E0B">
        <w:trPr>
          <w:cantSplit/>
          <w:jc w:val="center"/>
        </w:trPr>
        <w:tc>
          <w:tcPr>
            <w:tcW w:w="997" w:type="dxa"/>
            <w:vMerge w:val="restart"/>
            <w:tcBorders>
              <w:top w:val="single" w:sz="12" w:space="0" w:color="auto"/>
              <w:left w:val="nil"/>
            </w:tcBorders>
            <w:vAlign w:val="center"/>
          </w:tcPr>
          <w:p w:rsidR="00F97E0B" w:rsidRDefault="00714AAA">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F97E0B" w:rsidRDefault="00714AAA">
            <w:pPr>
              <w:spacing w:line="300" w:lineRule="auto"/>
              <w:jc w:val="center"/>
              <w:rPr>
                <w:sz w:val="18"/>
                <w:szCs w:val="18"/>
              </w:rPr>
            </w:pPr>
            <w:r>
              <w:rPr>
                <w:rFonts w:hint="eastAsia"/>
                <w:sz w:val="18"/>
                <w:szCs w:val="18"/>
              </w:rPr>
              <w:t>学校平台课程</w:t>
            </w:r>
          </w:p>
        </w:tc>
        <w:tc>
          <w:tcPr>
            <w:tcW w:w="1440" w:type="dxa"/>
            <w:gridSpan w:val="2"/>
            <w:tcBorders>
              <w:top w:val="single" w:sz="12" w:space="0" w:color="auto"/>
            </w:tcBorders>
          </w:tcPr>
          <w:p w:rsidR="00F97E0B" w:rsidRDefault="00714AAA">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F97E0B" w:rsidRDefault="00714AAA">
            <w:pPr>
              <w:spacing w:line="300" w:lineRule="auto"/>
              <w:jc w:val="center"/>
              <w:rPr>
                <w:sz w:val="18"/>
                <w:szCs w:val="18"/>
              </w:rPr>
            </w:pPr>
            <w:r>
              <w:rPr>
                <w:rFonts w:hint="eastAsia"/>
                <w:sz w:val="18"/>
                <w:szCs w:val="18"/>
              </w:rPr>
              <w:t>总学时、总学分</w:t>
            </w:r>
          </w:p>
        </w:tc>
      </w:tr>
      <w:tr w:rsidR="00F97E0B">
        <w:trPr>
          <w:cantSplit/>
          <w:jc w:val="center"/>
        </w:trPr>
        <w:tc>
          <w:tcPr>
            <w:tcW w:w="997" w:type="dxa"/>
            <w:vMerge/>
            <w:tcBorders>
              <w:left w:val="nil"/>
            </w:tcBorders>
            <w:vAlign w:val="center"/>
          </w:tcPr>
          <w:p w:rsidR="00F97E0B" w:rsidRDefault="00F97E0B">
            <w:pPr>
              <w:widowControl/>
              <w:jc w:val="left"/>
              <w:rPr>
                <w:sz w:val="18"/>
                <w:szCs w:val="18"/>
              </w:rPr>
            </w:pPr>
          </w:p>
        </w:tc>
        <w:tc>
          <w:tcPr>
            <w:tcW w:w="1114" w:type="dxa"/>
            <w:vAlign w:val="center"/>
          </w:tcPr>
          <w:p w:rsidR="00F97E0B" w:rsidRDefault="00714AAA">
            <w:pPr>
              <w:spacing w:line="300" w:lineRule="auto"/>
              <w:jc w:val="center"/>
              <w:rPr>
                <w:sz w:val="18"/>
                <w:szCs w:val="18"/>
              </w:rPr>
            </w:pPr>
            <w:r>
              <w:rPr>
                <w:rFonts w:hint="eastAsia"/>
                <w:sz w:val="18"/>
                <w:szCs w:val="18"/>
              </w:rPr>
              <w:t>必修</w:t>
            </w:r>
          </w:p>
        </w:tc>
        <w:tc>
          <w:tcPr>
            <w:tcW w:w="1134" w:type="dxa"/>
            <w:vAlign w:val="center"/>
          </w:tcPr>
          <w:p w:rsidR="00F97E0B" w:rsidRDefault="00714AAA">
            <w:pPr>
              <w:spacing w:line="300" w:lineRule="auto"/>
              <w:jc w:val="center"/>
              <w:rPr>
                <w:sz w:val="18"/>
                <w:szCs w:val="18"/>
              </w:rPr>
            </w:pPr>
            <w:r>
              <w:rPr>
                <w:rFonts w:hint="eastAsia"/>
                <w:sz w:val="18"/>
                <w:szCs w:val="18"/>
              </w:rPr>
              <w:t>选修</w:t>
            </w:r>
          </w:p>
        </w:tc>
        <w:tc>
          <w:tcPr>
            <w:tcW w:w="720" w:type="dxa"/>
            <w:vAlign w:val="center"/>
          </w:tcPr>
          <w:p w:rsidR="00F97E0B" w:rsidRDefault="00714AAA">
            <w:pPr>
              <w:spacing w:line="300" w:lineRule="auto"/>
              <w:jc w:val="center"/>
              <w:rPr>
                <w:sz w:val="18"/>
                <w:szCs w:val="18"/>
              </w:rPr>
            </w:pPr>
            <w:r>
              <w:rPr>
                <w:rFonts w:hint="eastAsia"/>
                <w:sz w:val="18"/>
                <w:szCs w:val="18"/>
              </w:rPr>
              <w:t>必修</w:t>
            </w:r>
          </w:p>
        </w:tc>
        <w:tc>
          <w:tcPr>
            <w:tcW w:w="720" w:type="dxa"/>
            <w:vAlign w:val="center"/>
          </w:tcPr>
          <w:p w:rsidR="00F97E0B" w:rsidRDefault="00714AAA">
            <w:pPr>
              <w:spacing w:line="300" w:lineRule="auto"/>
              <w:jc w:val="center"/>
              <w:rPr>
                <w:sz w:val="18"/>
                <w:szCs w:val="18"/>
              </w:rPr>
            </w:pPr>
            <w:r>
              <w:rPr>
                <w:rFonts w:hint="eastAsia"/>
                <w:sz w:val="18"/>
                <w:szCs w:val="18"/>
              </w:rPr>
              <w:t>选修</w:t>
            </w:r>
          </w:p>
        </w:tc>
        <w:tc>
          <w:tcPr>
            <w:tcW w:w="720" w:type="dxa"/>
            <w:vAlign w:val="center"/>
          </w:tcPr>
          <w:p w:rsidR="00F97E0B" w:rsidRDefault="00714AAA">
            <w:pPr>
              <w:spacing w:line="300" w:lineRule="auto"/>
              <w:jc w:val="center"/>
              <w:rPr>
                <w:sz w:val="18"/>
                <w:szCs w:val="18"/>
              </w:rPr>
            </w:pPr>
            <w:r>
              <w:rPr>
                <w:rFonts w:hint="eastAsia"/>
                <w:sz w:val="18"/>
                <w:szCs w:val="18"/>
              </w:rPr>
              <w:t>必修</w:t>
            </w:r>
          </w:p>
        </w:tc>
        <w:tc>
          <w:tcPr>
            <w:tcW w:w="900" w:type="dxa"/>
            <w:vAlign w:val="center"/>
          </w:tcPr>
          <w:p w:rsidR="00F97E0B" w:rsidRDefault="00714AAA">
            <w:pPr>
              <w:spacing w:line="300" w:lineRule="auto"/>
              <w:jc w:val="center"/>
              <w:rPr>
                <w:sz w:val="18"/>
                <w:szCs w:val="18"/>
              </w:rPr>
            </w:pPr>
            <w:r>
              <w:rPr>
                <w:rFonts w:hint="eastAsia"/>
                <w:sz w:val="18"/>
                <w:szCs w:val="18"/>
              </w:rPr>
              <w:t>选修</w:t>
            </w:r>
          </w:p>
        </w:tc>
        <w:tc>
          <w:tcPr>
            <w:tcW w:w="737" w:type="dxa"/>
            <w:tcBorders>
              <w:right w:val="nil"/>
            </w:tcBorders>
            <w:vAlign w:val="center"/>
          </w:tcPr>
          <w:p w:rsidR="00F97E0B" w:rsidRDefault="00714AAA">
            <w:pPr>
              <w:spacing w:line="300" w:lineRule="auto"/>
              <w:jc w:val="center"/>
              <w:rPr>
                <w:sz w:val="18"/>
                <w:szCs w:val="18"/>
              </w:rPr>
            </w:pPr>
            <w:r>
              <w:rPr>
                <w:rFonts w:hint="eastAsia"/>
                <w:sz w:val="18"/>
                <w:szCs w:val="18"/>
              </w:rPr>
              <w:t>合计</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rFonts w:hint="eastAsia"/>
                <w:sz w:val="18"/>
                <w:szCs w:val="18"/>
              </w:rPr>
              <w:t>学时数</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792</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369</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1008</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288</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1800</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657</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2457</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sz w:val="18"/>
                <w:szCs w:val="18"/>
              </w:rPr>
              <w:t>%</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68.2</w:t>
            </w:r>
            <w:r>
              <w:rPr>
                <w:rFonts w:asciiTheme="minorEastAsia" w:eastAsiaTheme="minorEastAsia" w:hAnsiTheme="minorEastAsia"/>
                <w:sz w:val="18"/>
                <w:szCs w:val="18"/>
              </w:rPr>
              <w:t>%</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31.8</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77.8</w:t>
            </w:r>
            <w:r>
              <w:rPr>
                <w:rFonts w:asciiTheme="minorEastAsia" w:eastAsiaTheme="minorEastAsia" w:hAnsiTheme="minorEastAsia"/>
                <w:sz w:val="18"/>
                <w:szCs w:val="18"/>
              </w:rPr>
              <w:t>%</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22.2</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73.3</w:t>
            </w:r>
            <w:r>
              <w:rPr>
                <w:rFonts w:asciiTheme="minorEastAsia" w:eastAsiaTheme="minorEastAsia" w:hAnsiTheme="minorEastAsia"/>
                <w:sz w:val="18"/>
                <w:szCs w:val="18"/>
              </w:rPr>
              <w:t>%</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26.7</w:t>
            </w:r>
            <w:r>
              <w:rPr>
                <w:rFonts w:asciiTheme="minorEastAsia" w:eastAsiaTheme="minorEastAsia" w:hAnsiTheme="minorEastAsia"/>
                <w:sz w:val="18"/>
                <w:szCs w:val="18"/>
              </w:rPr>
              <w:t>%</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100%</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rFonts w:hint="eastAsia"/>
                <w:sz w:val="18"/>
                <w:szCs w:val="18"/>
              </w:rPr>
              <w:t>学分数</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17.5</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33.5</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133.5</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sz w:val="18"/>
                <w:szCs w:val="18"/>
              </w:rPr>
              <w:t>%</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71.5</w:t>
            </w:r>
            <w:r>
              <w:rPr>
                <w:rFonts w:asciiTheme="minorEastAsia" w:eastAsiaTheme="minorEastAsia" w:hAnsiTheme="minorEastAsia"/>
                <w:sz w:val="18"/>
                <w:szCs w:val="18"/>
              </w:rPr>
              <w:t>%</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28.5</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77.8</w:t>
            </w:r>
            <w:r>
              <w:rPr>
                <w:rFonts w:asciiTheme="minorEastAsia" w:eastAsiaTheme="minorEastAsia" w:hAnsiTheme="minorEastAsia"/>
                <w:sz w:val="18"/>
                <w:szCs w:val="18"/>
              </w:rPr>
              <w:t>%</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22.2</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74.9</w:t>
            </w:r>
            <w:r>
              <w:rPr>
                <w:rFonts w:asciiTheme="minorEastAsia" w:eastAsiaTheme="minorEastAsia" w:hAnsiTheme="minorEastAsia"/>
                <w:sz w:val="18"/>
                <w:szCs w:val="18"/>
              </w:rPr>
              <w:t>%</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25.1</w:t>
            </w:r>
            <w:r>
              <w:rPr>
                <w:rFonts w:asciiTheme="minorEastAsia" w:eastAsiaTheme="minorEastAsia" w:hAnsiTheme="minorEastAsia"/>
                <w:sz w:val="18"/>
                <w:szCs w:val="18"/>
              </w:rPr>
              <w:t>%</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100%</w:t>
            </w:r>
          </w:p>
        </w:tc>
      </w:tr>
    </w:tbl>
    <w:p w:rsidR="00F97E0B" w:rsidRDefault="00714AAA" w:rsidP="00A963D8">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.实践教学</w:t>
      </w:r>
    </w:p>
    <w:p w:rsidR="00F97E0B" w:rsidRDefault="003833DD" w:rsidP="00A963D8">
      <w:pPr>
        <w:adjustRightInd w:val="0"/>
        <w:snapToGrid w:val="0"/>
        <w:spacing w:line="420" w:lineRule="atLeast"/>
        <w:ind w:firstLineChars="200" w:firstLine="420"/>
        <w:rPr>
          <w:rFonts w:ascii="宋体" w:hAnsi="宋体"/>
        </w:rPr>
      </w:pPr>
      <w:r>
        <w:rPr>
          <w:rFonts w:ascii="宋体" w:hAnsi="宋体" w:hint="eastAsia"/>
        </w:rPr>
        <w:t>实践教学</w:t>
      </w:r>
      <w:r w:rsidR="00714AAA">
        <w:rPr>
          <w:rFonts w:ascii="宋体" w:hAnsi="宋体" w:hint="eastAsia"/>
        </w:rPr>
        <w:t>共24学分，其中教育实习8学分，考古实习2学分，学年论文1学分，毕业论文5</w:t>
      </w:r>
      <w:r w:rsidR="00BE420B">
        <w:rPr>
          <w:rFonts w:ascii="宋体" w:hAnsi="宋体" w:hint="eastAsia"/>
        </w:rPr>
        <w:t>学分，其他</w:t>
      </w:r>
      <w:r w:rsidR="00714AAA">
        <w:rPr>
          <w:rFonts w:ascii="宋体" w:hAnsi="宋体" w:hint="eastAsia"/>
        </w:rPr>
        <w:t>学校平台</w:t>
      </w:r>
      <w:r w:rsidR="00BE420B">
        <w:rPr>
          <w:rFonts w:ascii="宋体" w:hAnsi="宋体" w:hint="eastAsia"/>
        </w:rPr>
        <w:t>课程实践教学</w:t>
      </w:r>
      <w:r w:rsidR="00714AAA">
        <w:rPr>
          <w:rFonts w:ascii="宋体" w:hAnsi="宋体" w:hint="eastAsia"/>
        </w:rPr>
        <w:t>8学分。</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3.</w:t>
      </w:r>
      <w:r>
        <w:rPr>
          <w:rFonts w:ascii="宋体" w:hAnsi="宋体"/>
        </w:rPr>
        <w:t>素质拓展与实践创新</w:t>
      </w:r>
    </w:p>
    <w:p w:rsidR="00F97E0B" w:rsidRDefault="003833DD" w:rsidP="00A963D8">
      <w:pPr>
        <w:adjustRightInd w:val="0"/>
        <w:snapToGrid w:val="0"/>
        <w:spacing w:line="420" w:lineRule="atLeast"/>
        <w:ind w:firstLineChars="200" w:firstLine="420"/>
        <w:rPr>
          <w:rFonts w:ascii="宋体" w:hAnsi="宋体"/>
        </w:rPr>
      </w:pPr>
      <w:r>
        <w:rPr>
          <w:rFonts w:ascii="宋体" w:hAnsi="宋体"/>
        </w:rPr>
        <w:t>素质拓展与实践创新</w:t>
      </w:r>
      <w:r w:rsidR="00714AAA">
        <w:rPr>
          <w:rFonts w:ascii="宋体" w:hAnsi="宋体" w:hint="eastAsia"/>
        </w:rPr>
        <w:t>共4学分，包含</w:t>
      </w:r>
      <w:r w:rsidR="00714AAA">
        <w:rPr>
          <w:rFonts w:ascii="宋体" w:hAnsi="宋体"/>
        </w:rPr>
        <w:t>专业技能训练</w:t>
      </w:r>
      <w:r w:rsidR="00714AAA">
        <w:rPr>
          <w:rFonts w:ascii="宋体" w:hAnsi="宋体" w:hint="eastAsia"/>
        </w:rPr>
        <w:t>、</w:t>
      </w:r>
      <w:r w:rsidR="00714AAA">
        <w:rPr>
          <w:rFonts w:ascii="宋体" w:hAnsi="宋体"/>
        </w:rPr>
        <w:t>学术科技实践</w:t>
      </w:r>
      <w:r w:rsidR="004E7484">
        <w:rPr>
          <w:rFonts w:ascii="宋体" w:hAnsi="宋体" w:hint="eastAsia"/>
        </w:rPr>
        <w:t>与</w:t>
      </w:r>
      <w:r w:rsidR="00714AAA">
        <w:rPr>
          <w:rFonts w:ascii="宋体" w:hAnsi="宋体"/>
        </w:rPr>
        <w:t>学科竞赛</w:t>
      </w:r>
      <w:r w:rsidR="00714AAA">
        <w:rPr>
          <w:rFonts w:ascii="宋体" w:hAnsi="宋体" w:hint="eastAsia"/>
        </w:rPr>
        <w:t>、</w:t>
      </w:r>
      <w:r w:rsidR="004E7484">
        <w:rPr>
          <w:rFonts w:ascii="宋体" w:hAnsi="宋体" w:hint="eastAsia"/>
        </w:rPr>
        <w:t>校园文化活动、</w:t>
      </w:r>
      <w:r w:rsidR="00714AAA">
        <w:rPr>
          <w:rFonts w:ascii="宋体" w:hAnsi="宋体"/>
        </w:rPr>
        <w:t>社会实践</w:t>
      </w:r>
      <w:r w:rsidR="004E7484">
        <w:rPr>
          <w:rFonts w:ascii="宋体" w:hAnsi="宋体" w:hint="eastAsia"/>
        </w:rPr>
        <w:t>与志愿者服务活动</w:t>
      </w:r>
      <w:r w:rsidR="00EA1CCA">
        <w:rPr>
          <w:rFonts w:ascii="宋体" w:hAnsi="宋体" w:hint="eastAsia"/>
        </w:rPr>
        <w:t>各1学分</w:t>
      </w:r>
      <w:r w:rsidR="00714AAA">
        <w:rPr>
          <w:rFonts w:ascii="宋体" w:hAnsi="宋体" w:hint="eastAsia"/>
        </w:rPr>
        <w:t>。</w:t>
      </w:r>
    </w:p>
    <w:p w:rsidR="00F97E0B" w:rsidRDefault="00714AAA" w:rsidP="008524D9">
      <w:pPr>
        <w:spacing w:beforeLines="50" w:afterLines="50"/>
        <w:ind w:firstLineChars="200" w:firstLine="420"/>
        <w:rPr>
          <w:rFonts w:ascii="黑体" w:eastAsia="黑体"/>
          <w:bCs/>
          <w:highlight w:val="yellow"/>
        </w:rPr>
      </w:pPr>
      <w:r>
        <w:rPr>
          <w:rFonts w:ascii="黑体" w:eastAsia="黑体" w:hint="eastAsia"/>
          <w:bCs/>
        </w:rPr>
        <w:t>八、周学时分配表</w:t>
      </w:r>
    </w:p>
    <w:tbl>
      <w:tblPr>
        <w:tblW w:w="8409" w:type="dxa"/>
        <w:jc w:val="center"/>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49"/>
        <w:gridCol w:w="920"/>
        <w:gridCol w:w="920"/>
        <w:gridCol w:w="920"/>
        <w:gridCol w:w="920"/>
        <w:gridCol w:w="920"/>
        <w:gridCol w:w="920"/>
        <w:gridCol w:w="920"/>
        <w:gridCol w:w="920"/>
      </w:tblGrid>
      <w:tr w:rsidR="00F97E0B">
        <w:trPr>
          <w:jc w:val="center"/>
        </w:trPr>
        <w:tc>
          <w:tcPr>
            <w:tcW w:w="1049" w:type="dxa"/>
            <w:tcBorders>
              <w:top w:val="single" w:sz="12" w:space="0" w:color="auto"/>
              <w:left w:val="nil"/>
            </w:tcBorders>
            <w:vAlign w:val="center"/>
          </w:tcPr>
          <w:p w:rsidR="00F97E0B" w:rsidRDefault="00714AAA">
            <w:pPr>
              <w:jc w:val="center"/>
              <w:rPr>
                <w:rFonts w:ascii="宋体"/>
                <w:sz w:val="18"/>
                <w:szCs w:val="18"/>
              </w:rPr>
            </w:pPr>
            <w:r>
              <w:rPr>
                <w:rFonts w:ascii="宋体" w:hAnsi="宋体" w:hint="eastAsia"/>
                <w:sz w:val="18"/>
                <w:szCs w:val="18"/>
              </w:rPr>
              <w:t>学期</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六</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F97E0B" w:rsidRDefault="00714AAA">
            <w:pPr>
              <w:jc w:val="center"/>
              <w:rPr>
                <w:rFonts w:ascii="宋体"/>
                <w:sz w:val="18"/>
                <w:szCs w:val="18"/>
              </w:rPr>
            </w:pPr>
            <w:r>
              <w:rPr>
                <w:rFonts w:ascii="宋体" w:hAnsi="宋体" w:hint="eastAsia"/>
                <w:sz w:val="18"/>
                <w:szCs w:val="18"/>
              </w:rPr>
              <w:t>八</w:t>
            </w:r>
          </w:p>
        </w:tc>
      </w:tr>
      <w:tr w:rsidR="00F97E0B">
        <w:trPr>
          <w:jc w:val="center"/>
        </w:trPr>
        <w:tc>
          <w:tcPr>
            <w:tcW w:w="1049" w:type="dxa"/>
            <w:tcBorders>
              <w:left w:val="nil"/>
              <w:bottom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28+2</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22+2</w:t>
            </w:r>
          </w:p>
        </w:tc>
        <w:tc>
          <w:tcPr>
            <w:tcW w:w="920" w:type="dxa"/>
            <w:tcBorders>
              <w:bottom w:val="single" w:sz="12" w:space="0" w:color="auto"/>
            </w:tcBorders>
            <w:vAlign w:val="center"/>
          </w:tcPr>
          <w:p w:rsidR="00F97E0B" w:rsidRDefault="007141F0">
            <w:pPr>
              <w:jc w:val="center"/>
              <w:rPr>
                <w:rFonts w:ascii="宋体"/>
                <w:sz w:val="18"/>
                <w:szCs w:val="18"/>
              </w:rPr>
            </w:pPr>
            <w:r>
              <w:rPr>
                <w:rFonts w:ascii="宋体" w:hint="eastAsia"/>
                <w:sz w:val="18"/>
                <w:szCs w:val="18"/>
              </w:rPr>
              <w:t>20</w:t>
            </w:r>
          </w:p>
        </w:tc>
        <w:tc>
          <w:tcPr>
            <w:tcW w:w="920" w:type="dxa"/>
            <w:tcBorders>
              <w:bottom w:val="single" w:sz="12" w:space="0" w:color="auto"/>
            </w:tcBorders>
            <w:vAlign w:val="center"/>
          </w:tcPr>
          <w:p w:rsidR="00F97E0B" w:rsidRDefault="00FB6B10">
            <w:pPr>
              <w:jc w:val="center"/>
              <w:rPr>
                <w:rFonts w:ascii="宋体"/>
                <w:sz w:val="18"/>
                <w:szCs w:val="18"/>
              </w:rPr>
            </w:pPr>
            <w:r>
              <w:rPr>
                <w:rFonts w:ascii="宋体" w:hint="eastAsia"/>
                <w:sz w:val="18"/>
                <w:szCs w:val="18"/>
              </w:rPr>
              <w:t>22</w:t>
            </w:r>
          </w:p>
        </w:tc>
        <w:tc>
          <w:tcPr>
            <w:tcW w:w="920" w:type="dxa"/>
            <w:tcBorders>
              <w:bottom w:val="single" w:sz="12" w:space="0" w:color="auto"/>
            </w:tcBorders>
            <w:vAlign w:val="center"/>
          </w:tcPr>
          <w:p w:rsidR="00F97E0B" w:rsidRDefault="00FB6B10">
            <w:pPr>
              <w:jc w:val="center"/>
              <w:rPr>
                <w:rFonts w:ascii="宋体"/>
                <w:sz w:val="18"/>
                <w:szCs w:val="18"/>
              </w:rPr>
            </w:pPr>
            <w:r>
              <w:rPr>
                <w:rFonts w:ascii="宋体" w:hint="eastAsia"/>
                <w:sz w:val="18"/>
                <w:szCs w:val="18"/>
              </w:rPr>
              <w:t>24</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w:t>
            </w:r>
            <w:r w:rsidR="00FB6B10">
              <w:rPr>
                <w:rFonts w:ascii="宋体" w:hint="eastAsia"/>
                <w:sz w:val="18"/>
                <w:szCs w:val="18"/>
              </w:rPr>
              <w:t>4</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6</w:t>
            </w:r>
          </w:p>
        </w:tc>
        <w:tc>
          <w:tcPr>
            <w:tcW w:w="920" w:type="dxa"/>
            <w:tcBorders>
              <w:bottom w:val="single" w:sz="12" w:space="0" w:color="auto"/>
              <w:right w:val="nil"/>
            </w:tcBorders>
            <w:vAlign w:val="center"/>
          </w:tcPr>
          <w:p w:rsidR="00F97E0B" w:rsidRDefault="00714AAA">
            <w:pPr>
              <w:jc w:val="center"/>
              <w:rPr>
                <w:rFonts w:ascii="宋体"/>
                <w:sz w:val="18"/>
                <w:szCs w:val="18"/>
              </w:rPr>
            </w:pPr>
            <w:r>
              <w:rPr>
                <w:rFonts w:ascii="宋体" w:hint="eastAsia"/>
                <w:sz w:val="18"/>
                <w:szCs w:val="18"/>
              </w:rPr>
              <w:t>2</w:t>
            </w:r>
          </w:p>
        </w:tc>
      </w:tr>
    </w:tbl>
    <w:p w:rsidR="00A04218" w:rsidRDefault="00A04218" w:rsidP="008524D9">
      <w:pPr>
        <w:spacing w:beforeLines="50" w:afterLines="50"/>
        <w:ind w:firstLineChars="200" w:firstLine="420"/>
        <w:rPr>
          <w:rFonts w:ascii="黑体" w:eastAsia="黑体"/>
          <w:bCs/>
        </w:rPr>
      </w:pPr>
    </w:p>
    <w:p w:rsidR="00F97E0B" w:rsidRDefault="00714AAA" w:rsidP="008524D9">
      <w:pPr>
        <w:spacing w:beforeLines="50" w:afterLines="50"/>
        <w:ind w:firstLineChars="200" w:firstLine="420"/>
        <w:rPr>
          <w:rFonts w:ascii="黑体" w:eastAsia="黑体"/>
          <w:bCs/>
        </w:rPr>
      </w:pPr>
      <w:r>
        <w:rPr>
          <w:rFonts w:ascii="黑体" w:eastAsia="黑体" w:hint="eastAsia"/>
          <w:bCs/>
        </w:rPr>
        <w:lastRenderedPageBreak/>
        <w:t>九、课程设置</w:t>
      </w:r>
    </w:p>
    <w:p w:rsidR="00F97E0B" w:rsidRDefault="00714AAA">
      <w:pPr>
        <w:spacing w:line="340" w:lineRule="exact"/>
        <w:ind w:firstLineChars="200" w:firstLine="420"/>
        <w:rPr>
          <w:rFonts w:ascii="宋体"/>
          <w:bCs/>
        </w:rPr>
      </w:pPr>
      <w:r>
        <w:rPr>
          <w:rFonts w:ascii="宋体" w:hAnsi="宋体" w:hint="eastAsia"/>
          <w:bCs/>
        </w:rPr>
        <w:t>（一）学校平台课程（普通教育课程）</w:t>
      </w:r>
    </w:p>
    <w:p w:rsidR="00F97E0B" w:rsidRDefault="00714AAA" w:rsidP="008524D9">
      <w:pPr>
        <w:spacing w:beforeLines="50" w:afterLines="50"/>
        <w:ind w:firstLineChars="200" w:firstLine="420"/>
        <w:rPr>
          <w:rFonts w:ascii="宋体"/>
          <w:bCs/>
        </w:rPr>
      </w:pPr>
      <w:r>
        <w:rPr>
          <w:rFonts w:ascii="宋体" w:hAnsi="宋体"/>
          <w:bCs/>
        </w:rPr>
        <w:t>1</w:t>
      </w:r>
      <w:r>
        <w:rPr>
          <w:rFonts w:ascii="宋体" w:hAnsi="宋体" w:hint="eastAsia"/>
          <w:bCs/>
        </w:rPr>
        <w:t>.公共基础教育课程模块</w:t>
      </w:r>
    </w:p>
    <w:p w:rsidR="00F97E0B" w:rsidRDefault="00714AAA">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Pr>
          <w:rFonts w:ascii="宋体" w:hAnsi="宋体"/>
          <w:bCs/>
        </w:rPr>
        <w:t>18</w:t>
      </w:r>
      <w:r>
        <w:rPr>
          <w:rFonts w:ascii="宋体" w:hAnsi="宋体" w:hint="eastAsia"/>
          <w:bCs/>
        </w:rPr>
        <w:t>学分必修课程）</w:t>
      </w:r>
    </w:p>
    <w:tbl>
      <w:tblPr>
        <w:tblW w:w="9465" w:type="dxa"/>
        <w:jc w:val="center"/>
        <w:tblInd w:w="-106"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tblPr>
      <w:tblGrid>
        <w:gridCol w:w="954"/>
        <w:gridCol w:w="2264"/>
        <w:gridCol w:w="540"/>
        <w:gridCol w:w="630"/>
        <w:gridCol w:w="631"/>
        <w:gridCol w:w="630"/>
        <w:gridCol w:w="631"/>
        <w:gridCol w:w="540"/>
        <w:gridCol w:w="777"/>
        <w:gridCol w:w="425"/>
        <w:gridCol w:w="598"/>
        <w:gridCol w:w="845"/>
      </w:tblGrid>
      <w:tr w:rsidR="00F97E0B">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周</w:t>
            </w:r>
          </w:p>
          <w:p w:rsidR="00F97E0B" w:rsidRDefault="00714AAA">
            <w:pPr>
              <w:snapToGrid w:val="0"/>
              <w:spacing w:line="280" w:lineRule="exact"/>
              <w:jc w:val="center"/>
              <w:rPr>
                <w:rFonts w:ascii="宋体"/>
                <w:sz w:val="18"/>
                <w:szCs w:val="18"/>
              </w:rPr>
            </w:pPr>
            <w:r>
              <w:rPr>
                <w:rFonts w:ascii="宋体" w:hAnsi="宋体" w:cs="宋体" w:hint="eastAsia"/>
                <w:sz w:val="18"/>
                <w:szCs w:val="18"/>
              </w:rPr>
              <w:t>学时</w:t>
            </w:r>
          </w:p>
        </w:tc>
        <w:tc>
          <w:tcPr>
            <w:tcW w:w="777"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开课</w:t>
            </w:r>
          </w:p>
          <w:p w:rsidR="00F97E0B" w:rsidRDefault="00714AAA">
            <w:pPr>
              <w:snapToGrid w:val="0"/>
              <w:spacing w:line="280" w:lineRule="exact"/>
              <w:jc w:val="center"/>
              <w:rPr>
                <w:rFonts w:ascii="宋体"/>
                <w:sz w:val="18"/>
                <w:szCs w:val="18"/>
              </w:rPr>
            </w:pPr>
            <w:r>
              <w:rPr>
                <w:rFonts w:ascii="宋体" w:hAnsi="宋体" w:cs="宋体" w:hint="eastAsia"/>
                <w:sz w:val="18"/>
                <w:szCs w:val="18"/>
              </w:rPr>
              <w:t>学期</w:t>
            </w:r>
          </w:p>
        </w:tc>
        <w:tc>
          <w:tcPr>
            <w:tcW w:w="425"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98"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备注</w:t>
            </w:r>
          </w:p>
        </w:tc>
      </w:tr>
      <w:tr w:rsidR="00F97E0B">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F97E0B" w:rsidRDefault="00F97E0B">
            <w:pPr>
              <w:widowControl/>
              <w:jc w:val="left"/>
              <w:rPr>
                <w:rFonts w:ascii="宋体"/>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777"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425"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598"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F97E0B" w:rsidRDefault="00F97E0B">
            <w:pPr>
              <w:widowControl/>
              <w:jc w:val="left"/>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97E0B" w:rsidRDefault="00714AA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97E0B" w:rsidRDefault="00714AA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s="宋体"/>
                <w:sz w:val="18"/>
                <w:szCs w:val="18"/>
              </w:rPr>
            </w:pPr>
            <w:r>
              <w:rPr>
                <w:rFonts w:ascii="宋体" w:cs="宋体" w:hint="eastAsia"/>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5"/>
                <w:szCs w:val="15"/>
              </w:rPr>
              <w:t>专题辅导、收看中央电视台新闻等四学年均开</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F97E0B">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F97E0B">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5、6</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Default="00714AAA">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F97E0B" w:rsidRPr="00055464">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Pr="009F41AF" w:rsidRDefault="00714AAA">
            <w:pPr>
              <w:snapToGrid w:val="0"/>
              <w:spacing w:line="280" w:lineRule="exact"/>
              <w:jc w:val="center"/>
              <w:rPr>
                <w:rFonts w:ascii="宋体" w:hAnsi="宋体" w:cs="宋体"/>
                <w:color w:val="000000"/>
                <w:sz w:val="18"/>
                <w:szCs w:val="18"/>
              </w:rPr>
            </w:pPr>
            <w:r w:rsidRPr="009F41AF">
              <w:rPr>
                <w:rFonts w:ascii="宋体" w:hAnsi="宋体" w:cs="宋体" w:hint="eastAsia"/>
                <w:color w:val="000000"/>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rPr>
                <w:rFonts w:ascii="宋体"/>
                <w:color w:val="000000"/>
                <w:sz w:val="18"/>
                <w:szCs w:val="18"/>
              </w:rPr>
            </w:pPr>
            <w:r w:rsidRPr="009F41AF">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hAnsi="宋体" w:cs="宋体"/>
                <w:color w:val="000000"/>
                <w:sz w:val="18"/>
                <w:szCs w:val="18"/>
              </w:rPr>
            </w:pPr>
            <w:r w:rsidRPr="009F41AF">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hAnsi="宋体" w:cs="宋体"/>
                <w:sz w:val="18"/>
                <w:szCs w:val="18"/>
              </w:rPr>
            </w:pPr>
            <w:r w:rsidRPr="009F41AF">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FF0000"/>
                <w:sz w:val="18"/>
                <w:szCs w:val="18"/>
              </w:rPr>
            </w:pPr>
            <w:r w:rsidRPr="009F41AF">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前半学期</w:t>
            </w: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int="eastAsia"/>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int="eastAsia"/>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color w:val="000000"/>
                <w:sz w:val="18"/>
                <w:szCs w:val="18"/>
              </w:rPr>
            </w:pPr>
            <w:r>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Default="00714AAA">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F97E0B">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F97E0B" w:rsidRDefault="00F97E0B">
            <w:pPr>
              <w:spacing w:line="280" w:lineRule="exact"/>
              <w:jc w:val="center"/>
              <w:rPr>
                <w:rFonts w:ascii="宋体"/>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FF0000"/>
                <w:sz w:val="18"/>
                <w:szCs w:val="18"/>
              </w:rPr>
            </w:pPr>
            <w:r>
              <w:rPr>
                <w:rFonts w:ascii="宋体" w:hAnsi="宋体" w:cs="宋体" w:hint="eastAsia"/>
                <w:sz w:val="18"/>
                <w:szCs w:val="18"/>
              </w:rPr>
              <w:t>2周（根据学校实际安排进行）</w:t>
            </w:r>
          </w:p>
        </w:tc>
        <w:tc>
          <w:tcPr>
            <w:tcW w:w="42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598"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不计学分</w:t>
            </w:r>
          </w:p>
        </w:tc>
      </w:tr>
    </w:tbl>
    <w:p w:rsidR="00F97E0B" w:rsidRDefault="00714AAA" w:rsidP="008524D9">
      <w:pPr>
        <w:spacing w:beforeLines="50" w:afterLines="50"/>
        <w:ind w:firstLineChars="200" w:firstLine="420"/>
        <w:rPr>
          <w:rFonts w:ascii="宋体"/>
          <w:bCs/>
        </w:rPr>
      </w:pPr>
      <w:r w:rsidRPr="009F41AF">
        <w:rPr>
          <w:rFonts w:ascii="宋体" w:hAnsi="宋体" w:hint="eastAsia"/>
          <w:bCs/>
        </w:rPr>
        <w:t>本模块课程共</w:t>
      </w:r>
      <w:r w:rsidRPr="009F41AF">
        <w:rPr>
          <w:rFonts w:ascii="宋体" w:hAnsi="宋体"/>
          <w:bCs/>
        </w:rPr>
        <w:t>20</w:t>
      </w:r>
      <w:r w:rsidRPr="009F41AF">
        <w:rPr>
          <w:rFonts w:ascii="宋体" w:hAnsi="宋体" w:hint="eastAsia"/>
          <w:bCs/>
        </w:rPr>
        <w:t>学分，其中，必修</w:t>
      </w:r>
      <w:r w:rsidRPr="009F41AF">
        <w:rPr>
          <w:rFonts w:ascii="宋体" w:hAnsi="宋体"/>
          <w:bCs/>
        </w:rPr>
        <w:t>18</w:t>
      </w:r>
      <w:r w:rsidRPr="009F41AF">
        <w:rPr>
          <w:rFonts w:ascii="宋体" w:hAnsi="宋体" w:hint="eastAsia"/>
          <w:bCs/>
        </w:rPr>
        <w:t>学分，任选</w:t>
      </w:r>
      <w:r w:rsidRPr="009F41AF">
        <w:rPr>
          <w:rFonts w:ascii="宋体" w:hAnsi="宋体"/>
          <w:bCs/>
        </w:rPr>
        <w:t>2</w:t>
      </w:r>
      <w:r w:rsidRPr="009F41AF">
        <w:rPr>
          <w:rFonts w:ascii="宋体" w:hAnsi="宋体" w:hint="eastAsia"/>
          <w:bCs/>
        </w:rPr>
        <w:t>学分，课堂教学</w:t>
      </w:r>
      <w:r w:rsidRPr="009F41AF">
        <w:rPr>
          <w:rFonts w:ascii="宋体" w:hAnsi="宋体"/>
          <w:bCs/>
        </w:rPr>
        <w:t>1</w:t>
      </w:r>
      <w:r w:rsidRPr="009F41AF">
        <w:rPr>
          <w:rFonts w:ascii="宋体" w:hAnsi="宋体" w:hint="eastAsia"/>
          <w:bCs/>
        </w:rPr>
        <w:t>6学分，实践教学4学分。</w:t>
      </w:r>
    </w:p>
    <w:p w:rsidR="00F97E0B" w:rsidRDefault="00714AAA" w:rsidP="008524D9">
      <w:pPr>
        <w:spacing w:beforeLines="50" w:afterLines="50"/>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F97E0B">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12"/>
          <w:jc w:val="center"/>
        </w:trPr>
        <w:tc>
          <w:tcPr>
            <w:tcW w:w="95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F97E0B" w:rsidRDefault="00F97E0B">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50"/>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52000101</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F97E0B" w:rsidRDefault="00714AAA">
            <w:pPr>
              <w:spacing w:line="280" w:lineRule="exact"/>
              <w:rPr>
                <w:rFonts w:ascii="宋体"/>
                <w:sz w:val="15"/>
                <w:szCs w:val="15"/>
              </w:rPr>
            </w:pPr>
            <w:r>
              <w:rPr>
                <w:rFonts w:ascii="宋体" w:hAnsi="宋体" w:hint="eastAsia"/>
                <w:sz w:val="15"/>
                <w:szCs w:val="15"/>
              </w:rPr>
              <w:t>大学俄语、大学日语根据特殊专业需求开设。</w:t>
            </w:r>
          </w:p>
        </w:tc>
      </w:tr>
      <w:tr w:rsidR="00F97E0B">
        <w:trPr>
          <w:cantSplit/>
          <w:trHeight w:val="170"/>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52000102</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r w:rsidR="00F97E0B">
        <w:trPr>
          <w:cantSplit/>
          <w:trHeight w:val="76"/>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52000103</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r w:rsidR="00F97E0B">
        <w:trPr>
          <w:cantSplit/>
          <w:trHeight w:val="366"/>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52000104</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bl>
    <w:p w:rsidR="00F97E0B" w:rsidRDefault="00714AAA" w:rsidP="008524D9">
      <w:pPr>
        <w:spacing w:beforeLines="50" w:afterLines="50"/>
        <w:ind w:firstLineChars="200" w:firstLine="420"/>
        <w:rPr>
          <w:rFonts w:asci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F97E0B">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15"/>
          <w:jc w:val="center"/>
        </w:trPr>
        <w:tc>
          <w:tcPr>
            <w:tcW w:w="957"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54"/>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43000101</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F97E0B">
        <w:trPr>
          <w:cantSplit/>
          <w:trHeight w:val="160"/>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43000102</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F97E0B">
        <w:trPr>
          <w:cantSplit/>
          <w:trHeight w:val="80"/>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43000103</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F97E0B">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lastRenderedPageBreak/>
              <w:t>43000104</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F97E0B">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F97E0B" w:rsidRDefault="00714AAA">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不计学分</w:t>
            </w:r>
          </w:p>
        </w:tc>
      </w:tr>
    </w:tbl>
    <w:p w:rsidR="00F97E0B" w:rsidRDefault="00714AAA" w:rsidP="008524D9">
      <w:pPr>
        <w:spacing w:beforeLines="50" w:line="420" w:lineRule="atLeast"/>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F97E0B" w:rsidRDefault="00714AAA" w:rsidP="008524D9">
      <w:pPr>
        <w:spacing w:beforeLines="50" w:afterLines="50" w:line="420" w:lineRule="atLeast"/>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F97E0B" w:rsidRDefault="00714AAA" w:rsidP="008524D9">
      <w:pPr>
        <w:spacing w:beforeLines="50" w:afterLines="50" w:line="420" w:lineRule="atLeast"/>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9782"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4"/>
        <w:gridCol w:w="2750"/>
        <w:gridCol w:w="607"/>
        <w:gridCol w:w="540"/>
        <w:gridCol w:w="540"/>
        <w:gridCol w:w="540"/>
        <w:gridCol w:w="540"/>
        <w:gridCol w:w="893"/>
        <w:gridCol w:w="7"/>
        <w:gridCol w:w="540"/>
        <w:gridCol w:w="540"/>
        <w:gridCol w:w="1311"/>
      </w:tblGrid>
      <w:tr w:rsidR="00F97E0B">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974"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57"/>
          <w:jc w:val="center"/>
        </w:trPr>
        <w:tc>
          <w:tcPr>
            <w:tcW w:w="974"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71000</w:t>
            </w:r>
            <w:r>
              <w:rPr>
                <w:rFonts w:ascii="宋体" w:hAnsi="宋体" w:hint="eastAsia"/>
                <w:sz w:val="18"/>
              </w:rPr>
              <w:t>1</w:t>
            </w:r>
            <w:r>
              <w:rPr>
                <w:rFonts w:ascii="宋体" w:hAnsi="宋体"/>
                <w:sz w:val="18"/>
              </w:rPr>
              <w:t>01</w:t>
            </w:r>
          </w:p>
        </w:tc>
        <w:tc>
          <w:tcPr>
            <w:tcW w:w="275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F97E0B" w:rsidRDefault="00714AAA">
            <w:pPr>
              <w:spacing w:line="160" w:lineRule="exact"/>
              <w:rPr>
                <w:rFonts w:ascii="宋体"/>
                <w:sz w:val="13"/>
                <w:szCs w:val="13"/>
              </w:rPr>
            </w:pPr>
            <w:r>
              <w:rPr>
                <w:rFonts w:ascii="宋体" w:hint="eastAsia"/>
                <w:sz w:val="13"/>
                <w:szCs w:val="13"/>
              </w:rPr>
              <w:t>全校</w:t>
            </w:r>
          </w:p>
        </w:tc>
      </w:tr>
      <w:tr w:rsidR="00F97E0B">
        <w:trPr>
          <w:cantSplit/>
          <w:trHeight w:val="66"/>
          <w:jc w:val="center"/>
        </w:trPr>
        <w:tc>
          <w:tcPr>
            <w:tcW w:w="974"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7100020</w:t>
            </w:r>
            <w:r>
              <w:rPr>
                <w:rFonts w:ascii="宋体" w:hAnsi="宋体" w:hint="eastAsia"/>
                <w:sz w:val="18"/>
              </w:rPr>
              <w:t>2</w:t>
            </w:r>
          </w:p>
        </w:tc>
        <w:tc>
          <w:tcPr>
            <w:tcW w:w="2750" w:type="dxa"/>
            <w:tcMar>
              <w:top w:w="57" w:type="dxa"/>
              <w:left w:w="57" w:type="dxa"/>
              <w:bottom w:w="57" w:type="dxa"/>
              <w:right w:w="57" w:type="dxa"/>
            </w:tcMar>
            <w:vAlign w:val="center"/>
          </w:tcPr>
          <w:p w:rsidR="00F97E0B" w:rsidRDefault="00714AAA">
            <w:pPr>
              <w:spacing w:line="280" w:lineRule="exact"/>
              <w:rPr>
                <w:rFonts w:ascii="宋体" w:hAnsi="宋体"/>
                <w:sz w:val="18"/>
              </w:rPr>
            </w:pPr>
            <w:r>
              <w:rPr>
                <w:rFonts w:ascii="宋体" w:hAnsi="宋体" w:hint="eastAsia"/>
                <w:sz w:val="18"/>
              </w:rPr>
              <w:t>高级语言程序设计（文）</w:t>
            </w:r>
          </w:p>
        </w:tc>
        <w:tc>
          <w:tcPr>
            <w:tcW w:w="60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rPr>
                <w:rFonts w:ascii="宋体"/>
                <w:sz w:val="13"/>
                <w:szCs w:val="13"/>
              </w:rPr>
            </w:pPr>
            <w:r>
              <w:rPr>
                <w:rFonts w:ascii="宋体" w:hint="eastAsia"/>
                <w:sz w:val="13"/>
                <w:szCs w:val="13"/>
              </w:rPr>
              <w:t>文管</w:t>
            </w:r>
            <w:r>
              <w:rPr>
                <w:rFonts w:ascii="宋体" w:hAnsi="宋体" w:hint="eastAsia"/>
                <w:bCs/>
                <w:sz w:val="13"/>
                <w:szCs w:val="13"/>
              </w:rPr>
              <w:t>类</w:t>
            </w:r>
          </w:p>
        </w:tc>
      </w:tr>
      <w:tr w:rsidR="00F97E0B">
        <w:trPr>
          <w:cantSplit/>
          <w:trHeight w:val="66"/>
          <w:jc w:val="center"/>
        </w:trPr>
        <w:tc>
          <w:tcPr>
            <w:tcW w:w="974" w:type="dxa"/>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7100020</w:t>
            </w:r>
            <w:r>
              <w:rPr>
                <w:rFonts w:ascii="宋体" w:hAnsi="宋体" w:hint="eastAsia"/>
                <w:sz w:val="18"/>
              </w:rPr>
              <w:t>4</w:t>
            </w:r>
          </w:p>
        </w:tc>
        <w:tc>
          <w:tcPr>
            <w:tcW w:w="2750" w:type="dxa"/>
            <w:tcBorders>
              <w:bottom w:val="single" w:sz="12" w:space="0" w:color="auto"/>
            </w:tcBorders>
            <w:vAlign w:val="center"/>
          </w:tcPr>
          <w:p w:rsidR="00F97E0B" w:rsidRDefault="00714AAA">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F97E0B" w:rsidRDefault="00714AAA">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F97E0B" w:rsidRDefault="00714AAA">
            <w:pPr>
              <w:spacing w:line="160" w:lineRule="exact"/>
              <w:rPr>
                <w:sz w:val="15"/>
                <w:szCs w:val="15"/>
              </w:rPr>
            </w:pPr>
            <w:r>
              <w:rPr>
                <w:rFonts w:ascii="宋体" w:hAnsi="宋体" w:hint="eastAsia"/>
                <w:bCs/>
                <w:sz w:val="13"/>
                <w:szCs w:val="13"/>
              </w:rPr>
              <w:t>艺术体育类专业通过国家一级，其他专业通过国家二级</w:t>
            </w:r>
          </w:p>
        </w:tc>
      </w:tr>
    </w:tbl>
    <w:p w:rsidR="00F97E0B" w:rsidRDefault="00714AAA" w:rsidP="008524D9">
      <w:pPr>
        <w:spacing w:beforeLines="50" w:afterLines="50"/>
        <w:ind w:firstLineChars="200" w:firstLine="42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）职业生涯规划就业指导课程模块（学生须在本模块中完成2学分必修课程）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3"/>
        <w:gridCol w:w="2501"/>
        <w:gridCol w:w="712"/>
        <w:gridCol w:w="517"/>
        <w:gridCol w:w="517"/>
        <w:gridCol w:w="517"/>
        <w:gridCol w:w="517"/>
        <w:gridCol w:w="862"/>
        <w:gridCol w:w="519"/>
        <w:gridCol w:w="517"/>
        <w:gridCol w:w="1260"/>
      </w:tblGrid>
      <w:tr w:rsidR="00F97E0B">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933"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01"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57"/>
          <w:jc w:val="center"/>
        </w:trPr>
        <w:tc>
          <w:tcPr>
            <w:tcW w:w="933"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sz w:val="18"/>
              </w:rPr>
            </w:pPr>
            <w:bookmarkStart w:id="0" w:name="_GoBack" w:colFirst="0" w:colLast="0"/>
            <w:r>
              <w:rPr>
                <w:rFonts w:ascii="宋体" w:hint="eastAsia"/>
                <w:sz w:val="18"/>
              </w:rPr>
              <w:t>6100242</w:t>
            </w:r>
            <w:r w:rsidR="00FB5D0E">
              <w:rPr>
                <w:rFonts w:ascii="宋体" w:hint="eastAsia"/>
                <w:sz w:val="18"/>
              </w:rPr>
              <w:t>9</w:t>
            </w:r>
          </w:p>
        </w:tc>
        <w:tc>
          <w:tcPr>
            <w:tcW w:w="2501"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F97E0B" w:rsidRDefault="00F97E0B">
            <w:pPr>
              <w:spacing w:line="160" w:lineRule="exact"/>
              <w:rPr>
                <w:rFonts w:ascii="宋体"/>
                <w:sz w:val="13"/>
                <w:szCs w:val="13"/>
              </w:rPr>
            </w:pPr>
          </w:p>
        </w:tc>
      </w:tr>
      <w:tr w:rsidR="00F97E0B">
        <w:trPr>
          <w:cantSplit/>
          <w:trHeight w:val="57"/>
          <w:jc w:val="center"/>
        </w:trPr>
        <w:tc>
          <w:tcPr>
            <w:tcW w:w="933"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int="eastAsia"/>
                <w:sz w:val="18"/>
              </w:rPr>
              <w:t>610024</w:t>
            </w:r>
            <w:r w:rsidR="00FB5D0E">
              <w:rPr>
                <w:rFonts w:ascii="宋体" w:hint="eastAsia"/>
                <w:sz w:val="18"/>
              </w:rPr>
              <w:t>30</w:t>
            </w:r>
          </w:p>
        </w:tc>
        <w:tc>
          <w:tcPr>
            <w:tcW w:w="2501"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20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F97E0B" w:rsidRDefault="00F97E0B">
            <w:pPr>
              <w:spacing w:line="160" w:lineRule="exact"/>
              <w:rPr>
                <w:rFonts w:ascii="宋体"/>
                <w:sz w:val="13"/>
                <w:szCs w:val="13"/>
              </w:rPr>
            </w:pPr>
          </w:p>
        </w:tc>
      </w:tr>
      <w:bookmarkEnd w:id="0"/>
      <w:tr w:rsidR="00F97E0B">
        <w:trPr>
          <w:cantSplit/>
          <w:trHeight w:val="66"/>
          <w:jc w:val="center"/>
        </w:trPr>
        <w:tc>
          <w:tcPr>
            <w:tcW w:w="7076" w:type="dxa"/>
            <w:gridSpan w:val="8"/>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小计</w:t>
            </w:r>
          </w:p>
        </w:tc>
        <w:tc>
          <w:tcPr>
            <w:tcW w:w="519" w:type="dxa"/>
            <w:tcBorders>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2</w:t>
            </w:r>
          </w:p>
        </w:tc>
        <w:tc>
          <w:tcPr>
            <w:tcW w:w="517" w:type="dxa"/>
            <w:tcBorders>
              <w:bottom w:val="single" w:sz="12" w:space="0" w:color="auto"/>
              <w:right w:val="nil"/>
            </w:tcBorders>
            <w:tcMar>
              <w:top w:w="57" w:type="dxa"/>
              <w:left w:w="57" w:type="dxa"/>
              <w:bottom w:w="57" w:type="dxa"/>
              <w:right w:w="57" w:type="dxa"/>
            </w:tcMar>
            <w:vAlign w:val="center"/>
          </w:tcPr>
          <w:p w:rsidR="00F97E0B" w:rsidRDefault="00F97E0B">
            <w:pPr>
              <w:spacing w:line="160" w:lineRule="exact"/>
              <w:rPr>
                <w:sz w:val="15"/>
                <w:szCs w:val="15"/>
              </w:rPr>
            </w:pPr>
          </w:p>
        </w:tc>
        <w:tc>
          <w:tcPr>
            <w:tcW w:w="1260" w:type="dxa"/>
            <w:tcBorders>
              <w:bottom w:val="single" w:sz="12" w:space="0" w:color="auto"/>
              <w:right w:val="nil"/>
            </w:tcBorders>
            <w:vAlign w:val="center"/>
          </w:tcPr>
          <w:p w:rsidR="00F97E0B" w:rsidRDefault="00F97E0B">
            <w:pPr>
              <w:spacing w:line="160" w:lineRule="exact"/>
              <w:rPr>
                <w:sz w:val="15"/>
                <w:szCs w:val="15"/>
              </w:rPr>
            </w:pPr>
          </w:p>
        </w:tc>
      </w:tr>
    </w:tbl>
    <w:p w:rsidR="00F97E0B" w:rsidRDefault="00714AAA" w:rsidP="008524D9">
      <w:pPr>
        <w:spacing w:beforeLines="50" w:afterLines="50"/>
      </w:pPr>
      <w:r>
        <w:t xml:space="preserve">     2</w:t>
      </w:r>
      <w:r>
        <w:rPr>
          <w:rFonts w:hint="eastAsia"/>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0"/>
        <w:gridCol w:w="1336"/>
        <w:gridCol w:w="672"/>
        <w:gridCol w:w="532"/>
        <w:gridCol w:w="546"/>
        <w:gridCol w:w="826"/>
        <w:gridCol w:w="699"/>
        <w:gridCol w:w="548"/>
        <w:gridCol w:w="552"/>
        <w:gridCol w:w="552"/>
        <w:gridCol w:w="1210"/>
      </w:tblGrid>
      <w:tr w:rsidR="00F97E0B">
        <w:trPr>
          <w:cantSplit/>
          <w:trHeight w:val="234"/>
          <w:jc w:val="center"/>
        </w:trPr>
        <w:tc>
          <w:tcPr>
            <w:tcW w:w="1950" w:type="dxa"/>
            <w:vMerge w:val="restart"/>
            <w:tcBorders>
              <w:top w:val="single" w:sz="12" w:space="0" w:color="auto"/>
              <w:left w:val="nil"/>
            </w:tcBorders>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1950" w:type="dxa"/>
            <w:vMerge/>
            <w:tcBorders>
              <w:left w:val="nil"/>
            </w:tcBorders>
          </w:tcPr>
          <w:p w:rsidR="00F97E0B" w:rsidRDefault="00F97E0B">
            <w:pPr>
              <w:widowControl/>
              <w:snapToGrid w:val="0"/>
              <w:spacing w:line="280" w:lineRule="exact"/>
              <w:jc w:val="center"/>
              <w:rPr>
                <w:rFonts w:ascii="宋体"/>
                <w:sz w:val="18"/>
                <w:szCs w:val="18"/>
              </w:rPr>
            </w:pPr>
          </w:p>
        </w:tc>
        <w:tc>
          <w:tcPr>
            <w:tcW w:w="1336"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67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32"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6"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826"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699"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8"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210"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40"/>
          <w:jc w:val="center"/>
        </w:trPr>
        <w:tc>
          <w:tcPr>
            <w:tcW w:w="1950" w:type="dxa"/>
            <w:vMerge w:val="restart"/>
            <w:tcBorders>
              <w:left w:val="nil"/>
            </w:tcBorders>
            <w:vAlign w:val="center"/>
          </w:tcPr>
          <w:p w:rsidR="00F97E0B" w:rsidRPr="00AD0DA9" w:rsidRDefault="00714AAA">
            <w:pPr>
              <w:snapToGrid w:val="0"/>
              <w:spacing w:line="280" w:lineRule="exact"/>
              <w:jc w:val="left"/>
              <w:rPr>
                <w:rFonts w:ascii="宋体"/>
                <w:sz w:val="18"/>
                <w:szCs w:val="18"/>
              </w:rPr>
            </w:pPr>
            <w:r w:rsidRPr="00AD0DA9">
              <w:rPr>
                <w:rFonts w:ascii="宋体" w:hAnsi="宋体" w:hint="eastAsia"/>
                <w:sz w:val="18"/>
                <w:szCs w:val="18"/>
              </w:rPr>
              <w:t>文史经典与文化传承</w:t>
            </w:r>
          </w:p>
        </w:tc>
        <w:tc>
          <w:tcPr>
            <w:tcW w:w="1336"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hint="eastAsia"/>
                <w:sz w:val="18"/>
                <w:szCs w:val="18"/>
              </w:rPr>
              <w:t>大学语文</w:t>
            </w:r>
          </w:p>
        </w:tc>
        <w:tc>
          <w:tcPr>
            <w:tcW w:w="672"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hint="eastAsia"/>
                <w:sz w:val="18"/>
                <w:szCs w:val="18"/>
              </w:rPr>
              <w:t>限选</w:t>
            </w:r>
          </w:p>
        </w:tc>
        <w:tc>
          <w:tcPr>
            <w:tcW w:w="532" w:type="dxa"/>
            <w:tcBorders>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36</w:t>
            </w:r>
          </w:p>
        </w:tc>
        <w:tc>
          <w:tcPr>
            <w:tcW w:w="546" w:type="dxa"/>
            <w:tcBorders>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36</w:t>
            </w:r>
          </w:p>
        </w:tc>
        <w:tc>
          <w:tcPr>
            <w:tcW w:w="826" w:type="dxa"/>
            <w:tcBorders>
              <w:lef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699"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2</w:t>
            </w:r>
          </w:p>
        </w:tc>
        <w:tc>
          <w:tcPr>
            <w:tcW w:w="548"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1</w:t>
            </w:r>
          </w:p>
        </w:tc>
        <w:tc>
          <w:tcPr>
            <w:tcW w:w="552"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2</w:t>
            </w: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val="restart"/>
            <w:tcBorders>
              <w:right w:val="nil"/>
            </w:tcBorders>
            <w:tcMar>
              <w:top w:w="57" w:type="dxa"/>
              <w:left w:w="57" w:type="dxa"/>
              <w:bottom w:w="57" w:type="dxa"/>
              <w:right w:w="57" w:type="dxa"/>
            </w:tcMar>
            <w:vAlign w:val="center"/>
          </w:tcPr>
          <w:p w:rsidR="00F97E0B" w:rsidRDefault="00714AAA">
            <w:pPr>
              <w:spacing w:line="160" w:lineRule="exact"/>
              <w:jc w:val="left"/>
              <w:rPr>
                <w:rFonts w:ascii="宋体" w:hAnsi="宋体"/>
                <w:sz w:val="13"/>
                <w:szCs w:val="13"/>
              </w:rPr>
            </w:pPr>
            <w:r>
              <w:rPr>
                <w:rFonts w:ascii="宋体" w:hAnsi="宋体" w:hint="eastAsia"/>
                <w:sz w:val="13"/>
                <w:szCs w:val="13"/>
              </w:rPr>
              <w:t>学生必须跨学科</w:t>
            </w:r>
          </w:p>
          <w:p w:rsidR="00F97E0B" w:rsidRDefault="00714AAA">
            <w:pPr>
              <w:spacing w:line="160" w:lineRule="exact"/>
              <w:jc w:val="left"/>
              <w:rPr>
                <w:rFonts w:ascii="宋体" w:hAnsi="宋体"/>
                <w:sz w:val="13"/>
                <w:szCs w:val="13"/>
              </w:rPr>
            </w:pPr>
            <w:r>
              <w:rPr>
                <w:rFonts w:ascii="宋体" w:hAnsi="宋体" w:hint="eastAsia"/>
                <w:sz w:val="13"/>
                <w:szCs w:val="13"/>
              </w:rPr>
              <w:t>门类选修</w:t>
            </w:r>
          </w:p>
        </w:tc>
      </w:tr>
      <w:tr w:rsidR="00F97E0B">
        <w:trPr>
          <w:cantSplit/>
          <w:trHeight w:val="240"/>
          <w:jc w:val="center"/>
        </w:trPr>
        <w:tc>
          <w:tcPr>
            <w:tcW w:w="1950" w:type="dxa"/>
            <w:vMerge/>
            <w:tcBorders>
              <w:left w:val="nil"/>
            </w:tcBorders>
            <w:vAlign w:val="center"/>
          </w:tcPr>
          <w:p w:rsidR="00F97E0B" w:rsidRPr="00AD0DA9" w:rsidRDefault="00F97E0B">
            <w:pPr>
              <w:snapToGrid w:val="0"/>
              <w:spacing w:line="280" w:lineRule="exact"/>
              <w:jc w:val="left"/>
              <w:rPr>
                <w:rFonts w:ascii="宋体" w:hAnsi="宋体"/>
                <w:sz w:val="18"/>
                <w:szCs w:val="18"/>
              </w:rPr>
            </w:pPr>
            <w:bookmarkStart w:id="1" w:name="OLE_LINK1" w:colFirst="1" w:colLast="3"/>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hAnsi="宋体"/>
                <w:sz w:val="18"/>
                <w:szCs w:val="18"/>
              </w:rPr>
            </w:pPr>
            <w:r w:rsidRPr="00AD0DA9">
              <w:rPr>
                <w:rFonts w:ascii="宋体" w:hAnsi="宋体" w:hint="eastAsia"/>
                <w:sz w:val="18"/>
                <w:szCs w:val="18"/>
              </w:rPr>
              <w:t>课程规格为</w:t>
            </w:r>
            <w:r w:rsidRPr="00AD0DA9">
              <w:rPr>
                <w:rFonts w:ascii="宋体" w:hAnsi="宋体"/>
                <w:sz w:val="18"/>
                <w:szCs w:val="18"/>
              </w:rPr>
              <w:t>1—2</w:t>
            </w:r>
            <w:r w:rsidRPr="00AD0DA9">
              <w:rPr>
                <w:rFonts w:ascii="宋体" w:hAnsi="宋体" w:hint="eastAsia"/>
                <w:sz w:val="18"/>
                <w:szCs w:val="18"/>
              </w:rPr>
              <w:t>学分</w:t>
            </w:r>
            <w:r w:rsidRPr="00AD0DA9">
              <w:rPr>
                <w:rFonts w:ascii="宋体" w:hAnsi="宋体"/>
                <w:sz w:val="18"/>
                <w:szCs w:val="18"/>
              </w:rPr>
              <w:t>/</w:t>
            </w:r>
            <w:r w:rsidRPr="00AD0DA9">
              <w:rPr>
                <w:rFonts w:ascii="宋体" w:hAnsi="宋体" w:hint="eastAsia"/>
                <w:sz w:val="18"/>
                <w:szCs w:val="18"/>
              </w:rPr>
              <w:t>门，</w:t>
            </w:r>
            <w:r w:rsidRPr="00AD0DA9">
              <w:rPr>
                <w:rFonts w:ascii="宋体" w:hAnsi="宋体"/>
                <w:sz w:val="18"/>
                <w:szCs w:val="18"/>
              </w:rPr>
              <w:t>18—36</w:t>
            </w:r>
            <w:r w:rsidRPr="00AD0DA9">
              <w:rPr>
                <w:rFonts w:ascii="宋体" w:hAnsi="宋体" w:hint="eastAsia"/>
                <w:sz w:val="18"/>
                <w:szCs w:val="18"/>
              </w:rPr>
              <w:t>学时</w:t>
            </w:r>
            <w:r w:rsidRPr="00AD0DA9">
              <w:rPr>
                <w:rFonts w:ascii="宋体" w:hAnsi="宋体"/>
                <w:sz w:val="18"/>
                <w:szCs w:val="18"/>
              </w:rPr>
              <w:t>/</w:t>
            </w:r>
            <w:r w:rsidRPr="00AD0DA9">
              <w:rPr>
                <w:rFonts w:ascii="宋体" w:hAnsi="宋体" w:hint="eastAsia"/>
                <w:sz w:val="18"/>
                <w:szCs w:val="18"/>
              </w:rPr>
              <w:t>门，每学期选课前公布</w:t>
            </w:r>
          </w:p>
        </w:tc>
        <w:tc>
          <w:tcPr>
            <w:tcW w:w="552" w:type="dxa"/>
            <w:tcBorders>
              <w:left w:val="nil"/>
            </w:tcBorders>
            <w:tcMar>
              <w:top w:w="57" w:type="dxa"/>
              <w:left w:w="57" w:type="dxa"/>
              <w:bottom w:w="57" w:type="dxa"/>
              <w:right w:w="57" w:type="dxa"/>
            </w:tcMar>
            <w:vAlign w:val="center"/>
          </w:tcPr>
          <w:p w:rsidR="00F97E0B" w:rsidRDefault="00F97E0B">
            <w:pPr>
              <w:snapToGrid w:val="0"/>
              <w:spacing w:line="280" w:lineRule="exact"/>
              <w:jc w:val="center"/>
            </w:pPr>
          </w:p>
        </w:tc>
        <w:tc>
          <w:tcPr>
            <w:tcW w:w="552" w:type="dxa"/>
            <w:tcMar>
              <w:top w:w="57" w:type="dxa"/>
              <w:left w:w="57" w:type="dxa"/>
              <w:bottom w:w="57" w:type="dxa"/>
              <w:right w:w="57" w:type="dxa"/>
            </w:tcMar>
            <w:vAlign w:val="center"/>
          </w:tcPr>
          <w:p w:rsidR="00F97E0B" w:rsidRPr="00AD0DA9" w:rsidRDefault="00F97E0B">
            <w:pPr>
              <w:spacing w:line="160" w:lineRule="exact"/>
              <w:jc w:val="center"/>
              <w:rPr>
                <w:rFonts w:ascii="宋体" w:hAnsi="宋体"/>
                <w:sz w:val="18"/>
                <w:szCs w:val="18"/>
              </w:rPr>
            </w:pP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left"/>
              <w:rPr>
                <w:rFonts w:ascii="宋体" w:hAnsi="宋体"/>
                <w:sz w:val="13"/>
                <w:szCs w:val="13"/>
              </w:rPr>
            </w:pPr>
          </w:p>
        </w:tc>
      </w:tr>
      <w:tr w:rsidR="00F97E0B" w:rsidTr="006208A0">
        <w:trPr>
          <w:cantSplit/>
          <w:trHeight w:hRule="exact" w:val="574"/>
          <w:jc w:val="center"/>
        </w:trPr>
        <w:tc>
          <w:tcPr>
            <w:tcW w:w="1950" w:type="dxa"/>
            <w:tcBorders>
              <w:left w:val="nil"/>
            </w:tcBorders>
            <w:vAlign w:val="center"/>
          </w:tcPr>
          <w:p w:rsidR="00F97E0B" w:rsidRPr="00AD0DA9" w:rsidRDefault="00714AAA">
            <w:pPr>
              <w:snapToGrid w:val="0"/>
              <w:spacing w:line="280" w:lineRule="exact"/>
              <w:jc w:val="left"/>
              <w:rPr>
                <w:rFonts w:ascii="宋体"/>
                <w:sz w:val="18"/>
                <w:szCs w:val="18"/>
              </w:rPr>
            </w:pPr>
            <w:bookmarkStart w:id="2" w:name="OLE_LINK5" w:colFirst="1" w:colLast="2"/>
            <w:r w:rsidRPr="00AD0DA9">
              <w:rPr>
                <w:rFonts w:ascii="宋体" w:hAnsi="宋体" w:hint="eastAsia"/>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5"/>
                <w:szCs w:val="15"/>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508"/>
          <w:jc w:val="center"/>
        </w:trPr>
        <w:tc>
          <w:tcPr>
            <w:tcW w:w="1950" w:type="dxa"/>
            <w:tcBorders>
              <w:left w:val="nil"/>
            </w:tcBorders>
            <w:vAlign w:val="center"/>
          </w:tcPr>
          <w:p w:rsidR="00F97E0B" w:rsidRPr="00AD0DA9" w:rsidRDefault="00714AAA">
            <w:pPr>
              <w:snapToGrid w:val="0"/>
              <w:spacing w:line="280" w:lineRule="exact"/>
              <w:jc w:val="left"/>
              <w:rPr>
                <w:rFonts w:ascii="宋体"/>
                <w:sz w:val="18"/>
                <w:szCs w:val="18"/>
              </w:rPr>
            </w:pPr>
            <w:r w:rsidRPr="00AD0DA9">
              <w:rPr>
                <w:rFonts w:ascii="宋体" w:hAnsi="宋体" w:hint="eastAsia"/>
                <w:sz w:val="18"/>
                <w:szCs w:val="18"/>
              </w:rPr>
              <w:t>哲学智慧与批判思维</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456"/>
          <w:jc w:val="center"/>
        </w:trPr>
        <w:tc>
          <w:tcPr>
            <w:tcW w:w="1950" w:type="dxa"/>
            <w:tcBorders>
              <w:left w:val="nil"/>
            </w:tcBorders>
            <w:vAlign w:val="center"/>
          </w:tcPr>
          <w:p w:rsidR="00F97E0B" w:rsidRPr="00AD0DA9" w:rsidRDefault="00714AAA">
            <w:pPr>
              <w:spacing w:line="280" w:lineRule="exact"/>
              <w:jc w:val="left"/>
              <w:rPr>
                <w:rFonts w:ascii="宋体"/>
                <w:sz w:val="18"/>
                <w:szCs w:val="18"/>
              </w:rPr>
            </w:pPr>
            <w:r w:rsidRPr="00AD0DA9">
              <w:rPr>
                <w:rFonts w:ascii="宋体" w:hAnsi="宋体" w:hint="eastAsia"/>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54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071847">
        <w:trPr>
          <w:cantSplit/>
          <w:trHeight w:hRule="exact" w:val="481"/>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lastRenderedPageBreak/>
              <w:t>艺术品鉴与人文情怀</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tr w:rsidR="00F97E0B" w:rsidTr="006208A0">
        <w:trPr>
          <w:cantSplit/>
          <w:trHeight w:hRule="exact" w:val="51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bookmarkEnd w:id="2"/>
      <w:tr w:rsidR="00F97E0B">
        <w:trPr>
          <w:cantSplit/>
          <w:trHeight w:val="6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tcBorders>
              <w:right w:val="nil"/>
            </w:tcBorders>
            <w:tcMar>
              <w:top w:w="57" w:type="dxa"/>
              <w:left w:w="57" w:type="dxa"/>
              <w:bottom w:w="57" w:type="dxa"/>
              <w:right w:w="57" w:type="dxa"/>
            </w:tcMar>
            <w:vAlign w:val="center"/>
          </w:tcPr>
          <w:p w:rsidR="00F97E0B" w:rsidRDefault="00714AAA">
            <w:pPr>
              <w:spacing w:line="160" w:lineRule="exact"/>
              <w:jc w:val="left"/>
              <w:rPr>
                <w:sz w:val="18"/>
                <w:szCs w:val="18"/>
              </w:rPr>
            </w:pPr>
            <w:r>
              <w:rPr>
                <w:rFonts w:ascii="宋体" w:hAnsi="宋体" w:hint="eastAsia"/>
                <w:sz w:val="13"/>
                <w:szCs w:val="13"/>
              </w:rPr>
              <w:t>师范类专业学生必须至少修读本系列3学分课程</w:t>
            </w:r>
          </w:p>
        </w:tc>
      </w:tr>
      <w:bookmarkEnd w:id="1"/>
      <w:tr w:rsidR="00F97E0B">
        <w:trPr>
          <w:cantSplit/>
          <w:trHeight w:val="66"/>
          <w:jc w:val="center"/>
        </w:trPr>
        <w:tc>
          <w:tcPr>
            <w:tcW w:w="7109" w:type="dxa"/>
            <w:gridSpan w:val="8"/>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小计</w:t>
            </w:r>
          </w:p>
        </w:tc>
        <w:tc>
          <w:tcPr>
            <w:tcW w:w="552" w:type="dxa"/>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10</w:t>
            </w:r>
          </w:p>
        </w:tc>
        <w:tc>
          <w:tcPr>
            <w:tcW w:w="552" w:type="dxa"/>
            <w:tcBorders>
              <w:bottom w:val="single" w:sz="12" w:space="0" w:color="auto"/>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1210" w:type="dxa"/>
            <w:tcBorders>
              <w:bottom w:val="single" w:sz="12" w:space="0" w:color="auto"/>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tbl>
    <w:p w:rsidR="00F97E0B" w:rsidRPr="009F41AF" w:rsidRDefault="00A059CE" w:rsidP="008524D9">
      <w:pPr>
        <w:adjustRightInd w:val="0"/>
        <w:snapToGrid w:val="0"/>
        <w:spacing w:beforeLines="50" w:afterLines="50" w:line="180" w:lineRule="atLeast"/>
        <w:ind w:firstLineChars="200" w:firstLine="420"/>
        <w:rPr>
          <w:rFonts w:ascii="宋体" w:hAnsi="宋体"/>
          <w:bCs/>
        </w:rPr>
      </w:pPr>
      <w:r w:rsidRPr="00A059CE">
        <w:rPr>
          <w:rFonts w:ascii="宋体" w:hAnsi="宋体" w:hint="eastAsia"/>
          <w:bCs/>
        </w:rPr>
        <w:t>注:</w:t>
      </w:r>
      <w:r w:rsidR="009F41AF" w:rsidRPr="00A059CE">
        <w:rPr>
          <w:rFonts w:ascii="宋体" w:hAnsi="宋体" w:hint="eastAsia"/>
          <w:bCs/>
        </w:rPr>
        <w:t>本专业</w:t>
      </w:r>
      <w:r w:rsidR="00714AAA" w:rsidRPr="00A059CE">
        <w:rPr>
          <w:rFonts w:ascii="宋体" w:hAnsi="宋体" w:hint="eastAsia"/>
          <w:bCs/>
        </w:rPr>
        <w:t>学生可不修读</w:t>
      </w:r>
      <w:r w:rsidR="006C7425">
        <w:rPr>
          <w:rFonts w:ascii="宋体" w:hAnsi="宋体" w:hint="eastAsia"/>
          <w:bCs/>
        </w:rPr>
        <w:t>通识教育课程模块中的</w:t>
      </w:r>
      <w:r w:rsidR="009F41AF" w:rsidRPr="00A059CE">
        <w:rPr>
          <w:rFonts w:ascii="宋体" w:hAnsi="宋体" w:hint="eastAsia"/>
          <w:bCs/>
        </w:rPr>
        <w:t>《大学语文》课程</w:t>
      </w:r>
      <w:r w:rsidR="00714AAA" w:rsidRPr="00A059CE">
        <w:rPr>
          <w:rFonts w:ascii="宋体" w:hAnsi="宋体" w:hint="eastAsia"/>
          <w:bCs/>
        </w:rPr>
        <w:t>。</w:t>
      </w:r>
    </w:p>
    <w:p w:rsidR="00F97E0B" w:rsidRPr="00AD0DA9" w:rsidRDefault="00714AAA" w:rsidP="008524D9">
      <w:pPr>
        <w:adjustRightInd w:val="0"/>
        <w:snapToGrid w:val="0"/>
        <w:spacing w:beforeLines="50" w:afterLines="50" w:line="420" w:lineRule="atLeast"/>
        <w:ind w:firstLineChars="200" w:firstLine="420"/>
        <w:rPr>
          <w:rFonts w:asciiTheme="minorEastAsia" w:eastAsiaTheme="minorEastAsia" w:hAnsiTheme="minorEastAsia"/>
          <w:bCs/>
        </w:rPr>
      </w:pPr>
      <w:r w:rsidRPr="00AD0DA9">
        <w:rPr>
          <w:rFonts w:asciiTheme="minorEastAsia" w:eastAsiaTheme="minorEastAsia" w:hAnsiTheme="minorEastAsia"/>
          <w:bCs/>
        </w:rPr>
        <w:t>3</w:t>
      </w:r>
      <w:r w:rsidRPr="00AD0DA9">
        <w:rPr>
          <w:rFonts w:asciiTheme="minorEastAsia" w:eastAsiaTheme="minorEastAsia" w:hAnsiTheme="minorEastAsia" w:hint="eastAsia"/>
          <w:bCs/>
        </w:rPr>
        <w:t>.教师教育课程模块</w:t>
      </w:r>
    </w:p>
    <w:p w:rsidR="007141F0" w:rsidRPr="00AD0DA9" w:rsidRDefault="007141F0" w:rsidP="007141F0">
      <w:pPr>
        <w:spacing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本方案是为师范类本科专业学生提供的教师教育课程修读计划，师范类专业学生必须修读。非师范专业学生可不修读，或作为任选课修读，</w:t>
      </w:r>
      <w:r w:rsidRPr="00AD0DA9">
        <w:rPr>
          <w:rFonts w:asciiTheme="minorEastAsia" w:eastAsiaTheme="minorEastAsia" w:hAnsiTheme="minorEastAsia"/>
          <w:color w:val="000000"/>
          <w:szCs w:val="21"/>
        </w:rPr>
        <w:t>本方案包含必修</w:t>
      </w:r>
      <w:r w:rsidRPr="00AD0DA9">
        <w:rPr>
          <w:rFonts w:asciiTheme="minorEastAsia" w:eastAsiaTheme="minorEastAsia" w:hAnsiTheme="minorEastAsia" w:hint="eastAsia"/>
          <w:color w:val="000000"/>
          <w:szCs w:val="21"/>
        </w:rPr>
        <w:t>、</w:t>
      </w:r>
      <w:r w:rsidRPr="00AD0DA9">
        <w:rPr>
          <w:rFonts w:asciiTheme="minorEastAsia" w:eastAsiaTheme="minorEastAsia" w:hAnsiTheme="minorEastAsia"/>
          <w:color w:val="000000"/>
          <w:szCs w:val="21"/>
        </w:rPr>
        <w:t>限选</w:t>
      </w:r>
      <w:r w:rsidRPr="00AD0DA9">
        <w:rPr>
          <w:rFonts w:asciiTheme="minorEastAsia" w:eastAsiaTheme="minorEastAsia" w:hAnsiTheme="minorEastAsia" w:hint="eastAsia"/>
          <w:color w:val="000000"/>
          <w:szCs w:val="21"/>
        </w:rPr>
        <w:t>、</w:t>
      </w:r>
      <w:r w:rsidRPr="00AD0DA9">
        <w:rPr>
          <w:rFonts w:asciiTheme="minorEastAsia" w:eastAsiaTheme="minorEastAsia" w:hAnsiTheme="minorEastAsia"/>
          <w:color w:val="000000"/>
          <w:szCs w:val="21"/>
        </w:rPr>
        <w:t>任选及实践四个模块</w:t>
      </w:r>
      <w:r w:rsidRPr="00AD0DA9">
        <w:rPr>
          <w:rFonts w:asciiTheme="minorEastAsia" w:eastAsiaTheme="minorEastAsia" w:hAnsiTheme="minorEastAsia" w:hint="eastAsia"/>
          <w:color w:val="000000"/>
          <w:szCs w:val="21"/>
        </w:rPr>
        <w:t>，共25学分。必修17学分，选修8学分（其中限选5学分；任选3学分计入全校通识教育任选学分）。课堂教学16学分，实践教学9学分。同时，师范类学生应获得从事教师职业所要求的普通话水平测试等级证书以及学校教师专业能力培养训练合格证书。</w:t>
      </w:r>
    </w:p>
    <w:p w:rsidR="007141F0" w:rsidRPr="00AD0DA9" w:rsidRDefault="007141F0" w:rsidP="008524D9">
      <w:pPr>
        <w:snapToGrid w:val="0"/>
        <w:spacing w:beforeLines="50" w:afterLines="50"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(1)</w:t>
      </w:r>
      <w:r w:rsidRPr="00AD0DA9">
        <w:rPr>
          <w:rFonts w:asciiTheme="minorEastAsia" w:eastAsiaTheme="minorEastAsia" w:hAnsiTheme="minorEastAsia" w:hint="eastAsia"/>
          <w:bCs/>
          <w:color w:val="000000"/>
          <w:szCs w:val="21"/>
        </w:rPr>
        <w:t>周学时</w:t>
      </w:r>
      <w:r w:rsidRPr="00AD0DA9">
        <w:rPr>
          <w:rFonts w:asciiTheme="minorEastAsia" w:eastAsiaTheme="minorEastAsia" w:hAnsiTheme="minorEastAsia" w:hint="eastAsia"/>
          <w:color w:val="000000"/>
          <w:szCs w:val="21"/>
        </w:rPr>
        <w:t>分配表</w:t>
      </w:r>
    </w:p>
    <w:tbl>
      <w:tblPr>
        <w:tblW w:w="8931" w:type="dxa"/>
        <w:jc w:val="center"/>
        <w:tblInd w:w="108" w:type="dxa"/>
        <w:tblBorders>
          <w:top w:val="single" w:sz="12" w:space="0" w:color="auto"/>
          <w:bottom w:val="single" w:sz="12" w:space="0" w:color="auto"/>
          <w:insideH w:val="single" w:sz="8" w:space="0" w:color="auto"/>
          <w:insideV w:val="single" w:sz="8" w:space="0" w:color="auto"/>
        </w:tblBorders>
        <w:tblLayout w:type="fixed"/>
        <w:tblLook w:val="04A0"/>
      </w:tblPr>
      <w:tblGrid>
        <w:gridCol w:w="992"/>
        <w:gridCol w:w="992"/>
        <w:gridCol w:w="993"/>
        <w:gridCol w:w="992"/>
        <w:gridCol w:w="992"/>
        <w:gridCol w:w="993"/>
        <w:gridCol w:w="992"/>
        <w:gridCol w:w="992"/>
        <w:gridCol w:w="993"/>
      </w:tblGrid>
      <w:tr w:rsidR="007141F0" w:rsidTr="005835AA">
        <w:trPr>
          <w:jc w:val="center"/>
        </w:trPr>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学期</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一</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二</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三</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四</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五</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六</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七</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八</w:t>
            </w:r>
          </w:p>
        </w:tc>
      </w:tr>
      <w:tr w:rsidR="007141F0" w:rsidTr="007141F0">
        <w:trPr>
          <w:trHeight w:val="464"/>
          <w:jc w:val="center"/>
        </w:trPr>
        <w:tc>
          <w:tcPr>
            <w:tcW w:w="992" w:type="dxa"/>
            <w:tcBorders>
              <w:bottom w:val="single" w:sz="12" w:space="0" w:color="auto"/>
            </w:tcBorders>
            <w:vAlign w:val="center"/>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周学时</w:t>
            </w:r>
          </w:p>
        </w:tc>
        <w:tc>
          <w:tcPr>
            <w:tcW w:w="992"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vertAlign w:val="subscript"/>
              </w:rPr>
            </w:pPr>
          </w:p>
        </w:tc>
        <w:tc>
          <w:tcPr>
            <w:tcW w:w="993"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rPr>
            </w:pPr>
          </w:p>
        </w:tc>
        <w:tc>
          <w:tcPr>
            <w:tcW w:w="992"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rPr>
            </w:pPr>
          </w:p>
        </w:tc>
        <w:tc>
          <w:tcPr>
            <w:tcW w:w="992"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6</w:t>
            </w:r>
          </w:p>
        </w:tc>
        <w:tc>
          <w:tcPr>
            <w:tcW w:w="993"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8</w:t>
            </w:r>
          </w:p>
        </w:tc>
        <w:tc>
          <w:tcPr>
            <w:tcW w:w="992"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7</w:t>
            </w:r>
          </w:p>
        </w:tc>
        <w:tc>
          <w:tcPr>
            <w:tcW w:w="992" w:type="dxa"/>
            <w:tcBorders>
              <w:bottom w:val="single" w:sz="12" w:space="0" w:color="auto"/>
            </w:tcBorders>
          </w:tcPr>
          <w:p w:rsidR="007141F0" w:rsidRDefault="007141F0" w:rsidP="005835AA">
            <w:pPr>
              <w:spacing w:line="240" w:lineRule="exact"/>
              <w:jc w:val="center"/>
              <w:rPr>
                <w:rFonts w:ascii="仿宋" w:eastAsia="仿宋" w:hAnsi="仿宋"/>
                <w:bCs/>
                <w:color w:val="000000"/>
                <w:szCs w:val="21"/>
              </w:rPr>
            </w:pPr>
          </w:p>
        </w:tc>
        <w:tc>
          <w:tcPr>
            <w:tcW w:w="993" w:type="dxa"/>
            <w:tcBorders>
              <w:bottom w:val="single" w:sz="12" w:space="0" w:color="auto"/>
            </w:tcBorders>
          </w:tcPr>
          <w:p w:rsidR="007141F0" w:rsidRDefault="007141F0" w:rsidP="005835AA">
            <w:pPr>
              <w:spacing w:line="240" w:lineRule="exact"/>
              <w:jc w:val="center"/>
              <w:rPr>
                <w:rFonts w:ascii="仿宋" w:eastAsia="仿宋" w:hAnsi="仿宋"/>
                <w:bCs/>
                <w:color w:val="000000"/>
                <w:szCs w:val="21"/>
              </w:rPr>
            </w:pPr>
          </w:p>
        </w:tc>
      </w:tr>
    </w:tbl>
    <w:p w:rsidR="007141F0" w:rsidRPr="00AD0DA9" w:rsidRDefault="007141F0" w:rsidP="007141F0">
      <w:pPr>
        <w:snapToGrid w:val="0"/>
        <w:spacing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注：</w:t>
      </w:r>
      <w:r w:rsidRPr="00AD0DA9">
        <w:rPr>
          <w:rFonts w:asciiTheme="minorEastAsia" w:eastAsiaTheme="minorEastAsia" w:hAnsiTheme="minorEastAsia"/>
          <w:color w:val="000000"/>
          <w:szCs w:val="21"/>
        </w:rPr>
        <w:t>周学时分配中</w:t>
      </w:r>
      <w:r w:rsidRPr="00AD0DA9">
        <w:rPr>
          <w:rFonts w:asciiTheme="minorEastAsia" w:eastAsiaTheme="minorEastAsia" w:hAnsiTheme="minorEastAsia" w:hint="eastAsia"/>
          <w:color w:val="000000"/>
          <w:szCs w:val="21"/>
        </w:rPr>
        <w:t>只包含必修课、学科限选课，未包含任选课</w:t>
      </w:r>
      <w:r w:rsidRPr="00AD0DA9">
        <w:rPr>
          <w:rFonts w:asciiTheme="minorEastAsia" w:eastAsiaTheme="minorEastAsia" w:hAnsiTheme="minorEastAsia"/>
          <w:color w:val="000000"/>
          <w:szCs w:val="21"/>
        </w:rPr>
        <w:t>和实践类课程</w:t>
      </w:r>
      <w:r w:rsidRPr="00AD0DA9">
        <w:rPr>
          <w:rFonts w:asciiTheme="minorEastAsia" w:eastAsiaTheme="minorEastAsia" w:hAnsiTheme="minorEastAsia" w:hint="eastAsia"/>
          <w:color w:val="000000"/>
          <w:szCs w:val="21"/>
        </w:rPr>
        <w:t>。</w:t>
      </w:r>
    </w:p>
    <w:p w:rsidR="007141F0" w:rsidRPr="00AD0DA9" w:rsidRDefault="007141F0" w:rsidP="008524D9">
      <w:pPr>
        <w:snapToGrid w:val="0"/>
        <w:spacing w:beforeLines="20" w:afterLines="20" w:line="420" w:lineRule="atLeast"/>
        <w:ind w:firstLineChars="200" w:firstLine="420"/>
        <w:rPr>
          <w:rFonts w:asciiTheme="minorEastAsia" w:eastAsiaTheme="minorEastAsia" w:hAnsiTheme="minorEastAsia"/>
          <w:color w:val="000000"/>
          <w:szCs w:val="21"/>
        </w:rPr>
      </w:pPr>
      <w:bookmarkStart w:id="3" w:name="OLE_LINK2"/>
      <w:r w:rsidRPr="00AD0DA9">
        <w:rPr>
          <w:rFonts w:asciiTheme="minorEastAsia" w:eastAsiaTheme="minorEastAsia" w:hAnsiTheme="minorEastAsia" w:hint="eastAsia"/>
          <w:color w:val="000000"/>
          <w:szCs w:val="21"/>
        </w:rPr>
        <w:t>(2)必修课程模块（学生须修读本模块9学分的必修课程）</w:t>
      </w:r>
    </w:p>
    <w:tbl>
      <w:tblPr>
        <w:tblW w:w="89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19"/>
        <w:gridCol w:w="1980"/>
        <w:gridCol w:w="720"/>
        <w:gridCol w:w="540"/>
        <w:gridCol w:w="691"/>
        <w:gridCol w:w="708"/>
        <w:gridCol w:w="1134"/>
        <w:gridCol w:w="567"/>
        <w:gridCol w:w="696"/>
        <w:gridCol w:w="878"/>
      </w:tblGrid>
      <w:tr w:rsidR="007141F0" w:rsidTr="005835AA">
        <w:trPr>
          <w:cantSplit/>
          <w:trHeight w:hRule="exact" w:val="340"/>
          <w:jc w:val="center"/>
        </w:trPr>
        <w:tc>
          <w:tcPr>
            <w:tcW w:w="1019" w:type="dxa"/>
            <w:vMerge w:val="restart"/>
            <w:tcBorders>
              <w:top w:val="single" w:sz="12" w:space="0" w:color="auto"/>
            </w:tcBorders>
            <w:tcMar>
              <w:left w:w="28" w:type="dxa"/>
              <w:right w:w="28" w:type="dxa"/>
            </w:tcMar>
            <w:vAlign w:val="center"/>
          </w:tcPr>
          <w:bookmarkEnd w:id="3"/>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939" w:type="dxa"/>
            <w:gridSpan w:val="3"/>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1134"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567"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696"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878"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19"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9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691"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70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1134"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67"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696"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878"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bookmarkStart w:id="4" w:name="_Hlk485325735"/>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01</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教育学概论</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bookmarkEnd w:id="4"/>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02</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发展与学习心理学</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w:t>
            </w:r>
            <w:r w:rsidRPr="00AD0DA9">
              <w:rPr>
                <w:rFonts w:ascii="宋体" w:hAnsi="宋体" w:hint="eastAsia"/>
                <w:color w:val="000000"/>
                <w:sz w:val="18"/>
                <w:szCs w:val="18"/>
              </w:rPr>
              <w:t>3</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教育研究方法基础</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36</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w:t>
            </w:r>
            <w:r w:rsidRPr="00AD0DA9">
              <w:rPr>
                <w:rFonts w:ascii="宋体" w:hAnsi="宋体" w:hint="eastAsia"/>
                <w:color w:val="000000"/>
                <w:sz w:val="18"/>
                <w:szCs w:val="18"/>
              </w:rPr>
              <w:t>4</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班级管理与班主任工作</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18</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9</w:t>
            </w:r>
            <w:r w:rsidRPr="00AD0DA9">
              <w:rPr>
                <w:rFonts w:ascii="宋体" w:hAnsi="宋体" w:hint="eastAsia"/>
                <w:color w:val="000000"/>
                <w:sz w:val="18"/>
                <w:szCs w:val="18"/>
              </w:rPr>
              <w:t>周排课</w:t>
            </w: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4200</w:t>
            </w:r>
            <w:r w:rsidRPr="00AD0DA9">
              <w:rPr>
                <w:rFonts w:ascii="宋体" w:hAnsi="宋体" w:hint="eastAsia"/>
                <w:color w:val="000000"/>
                <w:sz w:val="18"/>
                <w:szCs w:val="18"/>
              </w:rPr>
              <w:t>3105</w:t>
            </w:r>
          </w:p>
        </w:tc>
        <w:tc>
          <w:tcPr>
            <w:tcW w:w="1980" w:type="dxa"/>
            <w:tcMar>
              <w:left w:w="28" w:type="dxa"/>
              <w:right w:w="28" w:type="dxa"/>
            </w:tcMar>
            <w:vAlign w:val="center"/>
          </w:tcPr>
          <w:p w:rsidR="007141F0" w:rsidRPr="00AD0DA9" w:rsidRDefault="007141F0" w:rsidP="00AD0DA9">
            <w:pPr>
              <w:widowControl/>
              <w:spacing w:line="240" w:lineRule="exact"/>
              <w:jc w:val="center"/>
              <w:rPr>
                <w:rFonts w:ascii="宋体" w:hAnsi="宋体" w:cs="宋体"/>
                <w:color w:val="000000"/>
                <w:kern w:val="0"/>
                <w:sz w:val="18"/>
                <w:szCs w:val="18"/>
              </w:rPr>
            </w:pPr>
            <w:r w:rsidRPr="00AD0DA9">
              <w:rPr>
                <w:rFonts w:ascii="宋体" w:hAnsi="宋体" w:cs="宋体" w:hint="eastAsia"/>
                <w:color w:val="000000"/>
                <w:kern w:val="0"/>
                <w:sz w:val="18"/>
                <w:szCs w:val="18"/>
              </w:rPr>
              <w:t>信息化教学</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6</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1.5</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6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4200</w:t>
            </w:r>
            <w:r w:rsidRPr="00AD0DA9">
              <w:rPr>
                <w:rFonts w:ascii="宋体" w:hAnsi="宋体" w:hint="eastAsia"/>
                <w:color w:val="000000"/>
                <w:sz w:val="18"/>
                <w:szCs w:val="18"/>
              </w:rPr>
              <w:t>3106</w:t>
            </w:r>
          </w:p>
        </w:tc>
        <w:tc>
          <w:tcPr>
            <w:tcW w:w="1980" w:type="dxa"/>
            <w:tcMar>
              <w:left w:w="28" w:type="dxa"/>
              <w:right w:w="28" w:type="dxa"/>
            </w:tcMar>
            <w:vAlign w:val="center"/>
          </w:tcPr>
          <w:p w:rsidR="007141F0" w:rsidRPr="00AD0DA9" w:rsidRDefault="007141F0" w:rsidP="00AD0DA9">
            <w:pPr>
              <w:widowControl/>
              <w:spacing w:line="240" w:lineRule="exact"/>
              <w:jc w:val="center"/>
              <w:rPr>
                <w:rFonts w:ascii="宋体" w:hAnsi="宋体" w:cs="宋体"/>
                <w:color w:val="000000"/>
                <w:kern w:val="0"/>
                <w:sz w:val="18"/>
                <w:szCs w:val="18"/>
              </w:rPr>
            </w:pPr>
            <w:r w:rsidRPr="00AD0DA9">
              <w:rPr>
                <w:rFonts w:ascii="宋体" w:hAnsi="宋体" w:cs="宋体" w:hint="eastAsia"/>
                <w:color w:val="000000"/>
                <w:kern w:val="0"/>
                <w:sz w:val="18"/>
                <w:szCs w:val="18"/>
              </w:rPr>
              <w:t>信息化教学环境应用</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1.5</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3719" w:type="dxa"/>
            <w:gridSpan w:val="3"/>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270</w:t>
            </w:r>
          </w:p>
        </w:tc>
        <w:tc>
          <w:tcPr>
            <w:tcW w:w="1399" w:type="dxa"/>
            <w:gridSpan w:val="2"/>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134"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67"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9</w:t>
            </w:r>
          </w:p>
        </w:tc>
        <w:tc>
          <w:tcPr>
            <w:tcW w:w="696"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878"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bl>
    <w:p w:rsidR="007141F0" w:rsidRDefault="007141F0" w:rsidP="007141F0">
      <w:pPr>
        <w:snapToGrid w:val="0"/>
        <w:spacing w:line="240" w:lineRule="exact"/>
        <w:ind w:firstLineChars="200" w:firstLine="420"/>
        <w:rPr>
          <w:rFonts w:ascii="仿宋_GB2312" w:eastAsia="仿宋_GB2312"/>
          <w:color w:val="000000"/>
          <w:szCs w:val="21"/>
        </w:rPr>
      </w:pPr>
    </w:p>
    <w:p w:rsidR="007141F0" w:rsidRPr="007141F0" w:rsidRDefault="007141F0" w:rsidP="008524D9">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(3)学科限选课程模块（学生须修读本模块</w:t>
      </w:r>
      <w:r w:rsidRPr="007141F0">
        <w:rPr>
          <w:rFonts w:asciiTheme="minorEastAsia" w:eastAsiaTheme="minorEastAsia" w:hAnsiTheme="minorEastAsia"/>
          <w:color w:val="000000"/>
          <w:szCs w:val="21"/>
        </w:rPr>
        <w:t>5</w:t>
      </w:r>
      <w:r w:rsidRPr="007141F0">
        <w:rPr>
          <w:rFonts w:asciiTheme="minorEastAsia" w:eastAsiaTheme="minorEastAsia" w:hAnsiTheme="minorEastAsia" w:hint="eastAsia"/>
          <w:color w:val="000000"/>
          <w:szCs w:val="21"/>
        </w:rPr>
        <w:t>学分的学科限选课程）</w:t>
      </w:r>
    </w:p>
    <w:tbl>
      <w:tblPr>
        <w:tblW w:w="900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19"/>
        <w:gridCol w:w="1980"/>
        <w:gridCol w:w="720"/>
        <w:gridCol w:w="540"/>
        <w:gridCol w:w="540"/>
        <w:gridCol w:w="540"/>
        <w:gridCol w:w="720"/>
        <w:gridCol w:w="720"/>
        <w:gridCol w:w="720"/>
        <w:gridCol w:w="724"/>
        <w:gridCol w:w="780"/>
      </w:tblGrid>
      <w:tr w:rsidR="007141F0" w:rsidTr="005835AA">
        <w:trPr>
          <w:cantSplit/>
          <w:trHeight w:hRule="exact" w:val="340"/>
          <w:jc w:val="center"/>
        </w:trPr>
        <w:tc>
          <w:tcPr>
            <w:tcW w:w="1019"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620" w:type="dxa"/>
            <w:gridSpan w:val="3"/>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周</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学时</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724"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7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19"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9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4"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62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lastRenderedPageBreak/>
              <w:t>4100</w:t>
            </w:r>
            <w:r w:rsidRPr="00AD0DA9">
              <w:rPr>
                <w:rFonts w:ascii="宋体" w:hAnsi="宋体" w:hint="eastAsia"/>
                <w:color w:val="000000"/>
                <w:sz w:val="18"/>
                <w:szCs w:val="18"/>
              </w:rPr>
              <w:t>3201</w:t>
            </w:r>
          </w:p>
        </w:tc>
        <w:tc>
          <w:tcPr>
            <w:tcW w:w="1980" w:type="dxa"/>
            <w:tcMar>
              <w:left w:w="28" w:type="dxa"/>
              <w:right w:w="28" w:type="dxa"/>
            </w:tcMar>
            <w:vAlign w:val="center"/>
          </w:tcPr>
          <w:p w:rsidR="007141F0" w:rsidRPr="00AD0DA9" w:rsidRDefault="007141F0" w:rsidP="005835AA">
            <w:pPr>
              <w:spacing w:line="240" w:lineRule="exact"/>
              <w:rPr>
                <w:rFonts w:ascii="宋体" w:hAnsi="宋体"/>
                <w:color w:val="000000"/>
                <w:sz w:val="18"/>
                <w:szCs w:val="18"/>
              </w:rPr>
            </w:pPr>
            <w:r w:rsidRPr="00AD0DA9">
              <w:rPr>
                <w:rFonts w:ascii="宋体" w:hAnsi="宋体" w:hint="eastAsia"/>
                <w:color w:val="000000"/>
                <w:sz w:val="18"/>
                <w:szCs w:val="18"/>
              </w:rPr>
              <w:t>中学学科课程标准与教材研究</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限选</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2</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2</w:t>
            </w:r>
          </w:p>
        </w:tc>
        <w:tc>
          <w:tcPr>
            <w:tcW w:w="72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78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705"/>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3202</w:t>
            </w:r>
          </w:p>
        </w:tc>
        <w:tc>
          <w:tcPr>
            <w:tcW w:w="1980" w:type="dxa"/>
            <w:tcMar>
              <w:left w:w="28" w:type="dxa"/>
              <w:right w:w="28" w:type="dxa"/>
            </w:tcMar>
            <w:vAlign w:val="center"/>
          </w:tcPr>
          <w:p w:rsidR="007141F0" w:rsidRPr="00AD0DA9" w:rsidRDefault="007141F0" w:rsidP="005835AA">
            <w:pPr>
              <w:spacing w:line="240" w:lineRule="exact"/>
              <w:rPr>
                <w:rFonts w:ascii="宋体" w:hAnsi="宋体"/>
                <w:color w:val="000000"/>
                <w:sz w:val="18"/>
                <w:szCs w:val="18"/>
              </w:rPr>
            </w:pPr>
            <w:r w:rsidRPr="00AD0DA9">
              <w:rPr>
                <w:rFonts w:ascii="宋体" w:hAnsi="宋体" w:hint="eastAsia"/>
                <w:color w:val="000000"/>
                <w:sz w:val="18"/>
                <w:szCs w:val="18"/>
              </w:rPr>
              <w:t>学科课程与教学（实验）设计</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限选</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72</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6</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w:t>
            </w:r>
          </w:p>
        </w:tc>
        <w:tc>
          <w:tcPr>
            <w:tcW w:w="72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78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3719" w:type="dxa"/>
            <w:gridSpan w:val="3"/>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108</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72</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724"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8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bl>
    <w:p w:rsidR="007141F0" w:rsidRPr="007141F0" w:rsidRDefault="007141F0" w:rsidP="007141F0">
      <w:pPr>
        <w:snapToGrid w:val="0"/>
        <w:spacing w:line="420" w:lineRule="atLeast"/>
        <w:ind w:firstLineChars="200" w:firstLine="420"/>
        <w:rPr>
          <w:rFonts w:asciiTheme="minorEastAsia" w:eastAsiaTheme="minorEastAsia" w:hAnsiTheme="minorEastAsia"/>
          <w:color w:val="000000"/>
          <w:szCs w:val="21"/>
        </w:rPr>
      </w:pPr>
      <w:bookmarkStart w:id="5" w:name="OLE_LINK3"/>
      <w:r w:rsidRPr="007141F0">
        <w:rPr>
          <w:rFonts w:asciiTheme="minorEastAsia" w:eastAsiaTheme="minorEastAsia" w:hAnsiTheme="minorEastAsia" w:hint="eastAsia"/>
          <w:color w:val="000000"/>
          <w:szCs w:val="21"/>
        </w:rPr>
        <w:t>注：学生应当根据自己所在的专业，修读相应的学科必修课程。例如：</w:t>
      </w:r>
      <w:r>
        <w:rPr>
          <w:rFonts w:asciiTheme="minorEastAsia" w:eastAsiaTheme="minorEastAsia" w:hAnsiTheme="minorEastAsia" w:hint="eastAsia"/>
          <w:color w:val="000000"/>
          <w:szCs w:val="21"/>
        </w:rPr>
        <w:t>历史学专业应修读“中学历史课程标准与教材研究”“历史</w:t>
      </w:r>
      <w:r w:rsidRPr="007141F0">
        <w:rPr>
          <w:rFonts w:asciiTheme="minorEastAsia" w:eastAsiaTheme="minorEastAsia" w:hAnsiTheme="minorEastAsia" w:hint="eastAsia"/>
          <w:color w:val="000000"/>
          <w:szCs w:val="21"/>
        </w:rPr>
        <w:t>课程与教学设计”。</w:t>
      </w:r>
    </w:p>
    <w:p w:rsidR="007141F0" w:rsidRPr="007141F0" w:rsidRDefault="007141F0" w:rsidP="008524D9">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4</w:t>
      </w:r>
      <w:r w:rsidRPr="007141F0">
        <w:rPr>
          <w:rFonts w:asciiTheme="minorEastAsia" w:eastAsiaTheme="minorEastAsia" w:hAnsiTheme="minorEastAsia" w:hint="eastAsia"/>
          <w:color w:val="000000"/>
          <w:szCs w:val="21"/>
        </w:rPr>
        <w:t>）任选课程模块（师范类专业学生须至少修读学校平台“通识教育课程”模块中“教师素养与从师能力”课程系列3学分课程）</w:t>
      </w:r>
    </w:p>
    <w:p w:rsidR="007141F0" w:rsidRPr="007141F0" w:rsidRDefault="007141F0" w:rsidP="007141F0">
      <w:pPr>
        <w:snapToGrid w:val="0"/>
        <w:spacing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本课程模块具体包括儿童发展与学习、中学教育基础、中学学科教育与活动指导、心理健康与道德教育、职业道德与专业发展5个系列，师范类专业学生必须至少修读本模块3学分课程，不能用修读其它课程的学分代替，学生选课时可从教务处网站查询。</w:t>
      </w:r>
    </w:p>
    <w:p w:rsidR="007141F0" w:rsidRPr="007141F0" w:rsidRDefault="007141F0" w:rsidP="008524D9">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（5）实践类课程模块</w:t>
      </w:r>
    </w:p>
    <w:tbl>
      <w:tblPr>
        <w:tblW w:w="924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5"/>
        <w:gridCol w:w="1927"/>
        <w:gridCol w:w="816"/>
        <w:gridCol w:w="606"/>
        <w:gridCol w:w="635"/>
        <w:gridCol w:w="709"/>
        <w:gridCol w:w="626"/>
        <w:gridCol w:w="723"/>
        <w:gridCol w:w="635"/>
        <w:gridCol w:w="709"/>
        <w:gridCol w:w="788"/>
      </w:tblGrid>
      <w:tr w:rsidR="007141F0" w:rsidTr="005835AA">
        <w:trPr>
          <w:cantSplit/>
          <w:trHeight w:hRule="exact" w:val="340"/>
          <w:jc w:val="center"/>
        </w:trPr>
        <w:tc>
          <w:tcPr>
            <w:tcW w:w="1075" w:type="dxa"/>
            <w:vMerge w:val="restart"/>
            <w:tcBorders>
              <w:top w:val="single" w:sz="12" w:space="0" w:color="auto"/>
            </w:tcBorders>
            <w:tcMar>
              <w:left w:w="28" w:type="dxa"/>
              <w:right w:w="28" w:type="dxa"/>
            </w:tcMar>
            <w:vAlign w:val="center"/>
          </w:tcPr>
          <w:bookmarkEnd w:id="5"/>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27"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816"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950" w:type="dxa"/>
            <w:gridSpan w:val="3"/>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626"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周</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学时</w:t>
            </w:r>
          </w:p>
        </w:tc>
        <w:tc>
          <w:tcPr>
            <w:tcW w:w="723"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635"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709"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788"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75"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1927"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816"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626"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35"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88"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51"/>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3109</w:t>
            </w: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教育见习</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2-6周</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2-</w:t>
            </w:r>
            <w:r w:rsidRPr="00AD0DA9">
              <w:rPr>
                <w:rFonts w:ascii="宋体" w:hAnsi="宋体"/>
                <w:color w:val="000000"/>
                <w:sz w:val="18"/>
                <w:szCs w:val="18"/>
              </w:rPr>
              <w:t>6</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59"/>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3110</w:t>
            </w: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教育实习</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10-</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16周</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6或</w:t>
            </w:r>
            <w:r w:rsidRPr="00AD0DA9">
              <w:rPr>
                <w:rFonts w:ascii="宋体" w:hAnsi="宋体"/>
                <w:color w:val="000000"/>
                <w:sz w:val="18"/>
                <w:szCs w:val="18"/>
              </w:rPr>
              <w:t>7</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8</w:t>
            </w: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08"/>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教师专业能力培养训练</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162</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证书制</w:t>
            </w:r>
          </w:p>
        </w:tc>
      </w:tr>
      <w:tr w:rsidR="007141F0" w:rsidTr="005835AA">
        <w:trPr>
          <w:cantSplit/>
          <w:trHeight w:hRule="exact" w:val="614"/>
          <w:jc w:val="center"/>
        </w:trPr>
        <w:tc>
          <w:tcPr>
            <w:tcW w:w="3818" w:type="dxa"/>
            <w:gridSpan w:val="3"/>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606"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18</w:t>
            </w:r>
            <w:r w:rsidRPr="00AD0DA9">
              <w:rPr>
                <w:rFonts w:ascii="宋体" w:hAnsi="宋体" w:hint="eastAsia"/>
                <w:color w:val="000000"/>
                <w:sz w:val="18"/>
                <w:szCs w:val="18"/>
              </w:rPr>
              <w:t>周+162</w:t>
            </w:r>
          </w:p>
        </w:tc>
        <w:tc>
          <w:tcPr>
            <w:tcW w:w="635"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26"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35"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8</w:t>
            </w:r>
          </w:p>
        </w:tc>
        <w:tc>
          <w:tcPr>
            <w:tcW w:w="709"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88"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bl>
    <w:p w:rsidR="007141F0" w:rsidRPr="000E7525" w:rsidRDefault="007141F0" w:rsidP="000E7525">
      <w:pPr>
        <w:snapToGrid w:val="0"/>
        <w:spacing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注：“教师专业能力培养训练”含普通话与教师口语表达、板书与规范汉字书写、课堂教学设计与组织、班级活动组织与管理、教学课件制作、信息化教学等6个模块，学生每个学期参加1个模块训练，实行证书制，不计学分。</w:t>
      </w:r>
    </w:p>
    <w:p w:rsidR="00F97E0B" w:rsidRPr="00EB5E88" w:rsidRDefault="00714AAA" w:rsidP="008524D9">
      <w:pPr>
        <w:adjustRightInd w:val="0"/>
        <w:snapToGrid w:val="0"/>
        <w:spacing w:beforeLines="50" w:afterLines="50" w:line="400" w:lineRule="exact"/>
        <w:ind w:firstLineChars="200" w:firstLine="420"/>
        <w:rPr>
          <w:rFonts w:ascii="宋体"/>
          <w:bCs/>
        </w:rPr>
      </w:pPr>
      <w:r>
        <w:rPr>
          <w:rFonts w:ascii="宋体" w:hAnsi="宋体" w:hint="eastAsia"/>
          <w:bCs/>
        </w:rPr>
        <w:t>以上所列学校平台课程的学分修读要求如下：</w:t>
      </w:r>
      <w:r>
        <w:rPr>
          <w:rFonts w:ascii="宋体" w:hAnsi="宋体" w:hint="eastAsia"/>
          <w:spacing w:val="-14"/>
        </w:rPr>
        <w:t>历史学（师范类）：学校平台课程中，学生应修满</w:t>
      </w:r>
      <w:r w:rsidR="00D74E0D">
        <w:rPr>
          <w:rFonts w:ascii="宋体" w:hAnsi="宋体" w:hint="eastAsia"/>
          <w:spacing w:val="-14"/>
        </w:rPr>
        <w:t>74</w:t>
      </w:r>
      <w:r>
        <w:rPr>
          <w:rFonts w:ascii="宋体" w:hAnsi="宋体" w:hint="eastAsia"/>
          <w:spacing w:val="-14"/>
        </w:rPr>
        <w:t>.5学分，其中：必修</w:t>
      </w:r>
      <w:r w:rsidR="006E0689">
        <w:rPr>
          <w:rFonts w:ascii="宋体" w:hAnsi="宋体" w:hint="eastAsia"/>
        </w:rPr>
        <w:t>55</w:t>
      </w:r>
      <w:r>
        <w:rPr>
          <w:rFonts w:ascii="宋体" w:hAnsi="宋体" w:hint="eastAsia"/>
        </w:rPr>
        <w:t>学</w:t>
      </w:r>
      <w:r>
        <w:rPr>
          <w:rFonts w:ascii="宋体" w:hAnsi="宋体" w:hint="eastAsia"/>
          <w:spacing w:val="-14"/>
        </w:rPr>
        <w:t>分，选修</w:t>
      </w:r>
      <w:r>
        <w:rPr>
          <w:rFonts w:ascii="宋体" w:hAnsi="宋体" w:hint="eastAsia"/>
        </w:rPr>
        <w:t>19.5</w:t>
      </w:r>
      <w:r>
        <w:rPr>
          <w:rFonts w:ascii="宋体" w:hAnsi="宋体" w:hint="eastAsia"/>
          <w:spacing w:val="-14"/>
        </w:rPr>
        <w:t>学分；课堂教学</w:t>
      </w:r>
      <w:r w:rsidR="00D74E0D">
        <w:rPr>
          <w:rFonts w:ascii="宋体" w:hAnsi="宋体" w:hint="eastAsia"/>
        </w:rPr>
        <w:t>57</w:t>
      </w:r>
      <w:r>
        <w:rPr>
          <w:rFonts w:ascii="宋体" w:hAnsi="宋体" w:hint="eastAsia"/>
        </w:rPr>
        <w:t>.5</w:t>
      </w:r>
      <w:r>
        <w:rPr>
          <w:rFonts w:ascii="宋体" w:hAnsi="宋体" w:hint="eastAsia"/>
          <w:spacing w:val="-14"/>
        </w:rPr>
        <w:t>学分，实践活动</w:t>
      </w:r>
      <w:r w:rsidR="006E0689">
        <w:rPr>
          <w:rFonts w:ascii="宋体" w:hAnsi="宋体" w:hint="eastAsia"/>
          <w:spacing w:val="-14"/>
        </w:rPr>
        <w:t>17</w:t>
      </w:r>
      <w:r>
        <w:rPr>
          <w:rFonts w:ascii="宋体" w:hAnsi="宋体" w:hint="eastAsia"/>
          <w:spacing w:val="-14"/>
        </w:rPr>
        <w:t>学分。</w:t>
      </w:r>
    </w:p>
    <w:p w:rsidR="00F97E0B" w:rsidRDefault="00714AAA" w:rsidP="008524D9">
      <w:pPr>
        <w:spacing w:beforeLines="50" w:afterLines="50"/>
        <w:ind w:firstLineChars="200" w:firstLine="420"/>
        <w:rPr>
          <w:rFonts w:ascii="宋体"/>
          <w:bCs/>
        </w:rPr>
      </w:pPr>
      <w:r>
        <w:rPr>
          <w:rFonts w:ascii="宋体" w:hAnsi="宋体" w:hint="eastAsia"/>
          <w:bCs/>
        </w:rPr>
        <w:t>（</w:t>
      </w:r>
      <w:r w:rsidR="00FB5C6E">
        <w:rPr>
          <w:rFonts w:ascii="宋体" w:hAnsi="宋体" w:hint="eastAsia"/>
          <w:bCs/>
        </w:rPr>
        <w:t>二</w:t>
      </w:r>
      <w:r>
        <w:rPr>
          <w:rFonts w:ascii="宋体" w:hAnsi="宋体" w:hint="eastAsia"/>
          <w:bCs/>
        </w:rPr>
        <w:t>）专业平台课程</w:t>
      </w:r>
    </w:p>
    <w:p w:rsidR="00F97E0B" w:rsidRDefault="00714AAA" w:rsidP="008524D9">
      <w:pPr>
        <w:spacing w:beforeLines="50" w:afterLines="50"/>
        <w:ind w:firstLineChars="200" w:firstLine="420"/>
        <w:rPr>
          <w:rFonts w:ascii="宋体" w:hAnsi="宋体"/>
          <w:bCs/>
        </w:rPr>
      </w:pPr>
      <w:r>
        <w:rPr>
          <w:rFonts w:ascii="宋体" w:hAnsi="宋体"/>
          <w:bCs/>
        </w:rPr>
        <w:t>1</w:t>
      </w:r>
      <w:r>
        <w:rPr>
          <w:rFonts w:ascii="宋体" w:hAnsi="宋体" w:hint="eastAsia"/>
          <w:bCs/>
        </w:rPr>
        <w:t>.专业必修课程模块（学生须在本模块中完成56学分必修课程）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268"/>
        <w:gridCol w:w="426"/>
        <w:gridCol w:w="425"/>
        <w:gridCol w:w="425"/>
        <w:gridCol w:w="401"/>
        <w:gridCol w:w="382"/>
        <w:gridCol w:w="349"/>
        <w:gridCol w:w="349"/>
        <w:gridCol w:w="350"/>
        <w:gridCol w:w="349"/>
        <w:gridCol w:w="349"/>
        <w:gridCol w:w="350"/>
        <w:gridCol w:w="349"/>
        <w:gridCol w:w="350"/>
        <w:gridCol w:w="450"/>
        <w:gridCol w:w="450"/>
        <w:gridCol w:w="909"/>
      </w:tblGrid>
      <w:tr w:rsidR="00F97E0B" w:rsidTr="00EB5E88">
        <w:trPr>
          <w:trHeight w:val="322"/>
        </w:trPr>
        <w:tc>
          <w:tcPr>
            <w:tcW w:w="827"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sz w:val="18"/>
              </w:rPr>
            </w:pPr>
            <w:r>
              <w:rPr>
                <w:rFonts w:ascii="宋体" w:hAnsi="宋体" w:hint="eastAsia"/>
                <w:sz w:val="18"/>
              </w:rPr>
              <w:t>课程名称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6"/>
              <w:jc w:val="center"/>
              <w:rPr>
                <w:rFonts w:ascii="宋体" w:hAnsi="宋体"/>
                <w:sz w:val="18"/>
              </w:rPr>
            </w:pPr>
            <w:r>
              <w:rPr>
                <w:rFonts w:ascii="宋体" w:hAnsi="宋体" w:hint="eastAsia"/>
                <w:sz w:val="18"/>
              </w:rPr>
              <w:t>课程</w:t>
            </w:r>
          </w:p>
          <w:p w:rsidR="00F97E0B" w:rsidRDefault="00714AAA">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考核</w:t>
            </w:r>
          </w:p>
          <w:p w:rsidR="00F97E0B" w:rsidRDefault="00714AAA">
            <w:pPr>
              <w:spacing w:line="280" w:lineRule="exact"/>
              <w:ind w:leftChars="-50" w:left="-105" w:rightChars="-50" w:right="-105"/>
              <w:jc w:val="center"/>
              <w:rPr>
                <w:rFonts w:ascii="宋体" w:hAnsi="宋体"/>
                <w:sz w:val="18"/>
              </w:rPr>
            </w:pPr>
            <w:r>
              <w:rPr>
                <w:rFonts w:ascii="宋体" w:hAnsi="宋体" w:hint="eastAsia"/>
                <w:sz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F97E0B" w:rsidTr="00EB5E88">
        <w:trPr>
          <w:trHeight w:val="209"/>
        </w:trPr>
        <w:tc>
          <w:tcPr>
            <w:tcW w:w="827"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F97E0B">
            <w:pPr>
              <w:widowControl/>
              <w:spacing w:line="280" w:lineRule="exact"/>
              <w:ind w:leftChars="-50" w:left="-105" w:rightChars="-50" w:right="-105"/>
              <w:jc w:val="left"/>
              <w:rPr>
                <w:rFonts w:ascii="宋体" w:hAns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jc w:val="left"/>
              <w:rPr>
                <w:rFonts w:ascii="宋体" w:hAnsi="宋体"/>
                <w:sz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napToGrid w:val="0"/>
              <w:spacing w:line="280" w:lineRule="exact"/>
              <w:ind w:leftChars="-50" w:left="-105" w:rightChars="-50" w:right="-105"/>
              <w:jc w:val="center"/>
              <w:rPr>
                <w:rFonts w:ascii="宋体" w:hAnsi="宋体"/>
                <w:sz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hAnsi="宋体"/>
                <w:sz w:val="18"/>
              </w:rPr>
            </w:pPr>
          </w:p>
        </w:tc>
      </w:tr>
      <w:tr w:rsidR="00F97E0B" w:rsidTr="00EC543E">
        <w:trPr>
          <w:trHeight w:val="511"/>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61002401</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专业导引课</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EB5E88" w:rsidRPr="00EB5E88" w:rsidRDefault="00714AAA" w:rsidP="00EC543E">
            <w:pPr>
              <w:spacing w:line="240" w:lineRule="atLeast"/>
              <w:rPr>
                <w:rFonts w:ascii="宋体" w:hAnsi="宋体"/>
                <w:sz w:val="15"/>
                <w:szCs w:val="15"/>
              </w:rPr>
            </w:pPr>
            <w:r w:rsidRPr="00EB5E88">
              <w:rPr>
                <w:rFonts w:ascii="宋体" w:hAnsi="宋体" w:hint="eastAsia"/>
                <w:sz w:val="15"/>
                <w:szCs w:val="15"/>
              </w:rPr>
              <w:t>参与式教学</w:t>
            </w:r>
          </w:p>
          <w:p w:rsidR="00F97E0B" w:rsidRPr="00EB5E88" w:rsidRDefault="00EB5E88" w:rsidP="00EC543E">
            <w:pPr>
              <w:spacing w:line="240" w:lineRule="atLeast"/>
              <w:rPr>
                <w:rFonts w:ascii="宋体" w:hAnsi="宋体"/>
                <w:sz w:val="15"/>
                <w:szCs w:val="15"/>
              </w:rPr>
            </w:pPr>
            <w:r w:rsidRPr="00EB5E88">
              <w:rPr>
                <w:rFonts w:ascii="宋体" w:hAnsi="宋体" w:hint="eastAsia"/>
                <w:sz w:val="15"/>
                <w:szCs w:val="15"/>
              </w:rPr>
              <w:t>前9周开课</w:t>
            </w:r>
          </w:p>
        </w:tc>
      </w:tr>
      <w:tr w:rsidR="00F97E0B" w:rsidTr="00EC543E">
        <w:trPr>
          <w:trHeight w:val="9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lastRenderedPageBreak/>
              <w:t>61002402</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学科前沿课</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EB5E88" w:rsidRPr="00EB5E88" w:rsidRDefault="00EB5E88" w:rsidP="00EC543E">
            <w:pPr>
              <w:spacing w:line="240" w:lineRule="atLeast"/>
              <w:rPr>
                <w:rFonts w:ascii="宋体" w:hAnsi="宋体"/>
                <w:sz w:val="15"/>
                <w:szCs w:val="15"/>
              </w:rPr>
            </w:pPr>
            <w:r w:rsidRPr="00EB5E88">
              <w:rPr>
                <w:rFonts w:ascii="宋体" w:hAnsi="宋体" w:hint="eastAsia"/>
                <w:sz w:val="15"/>
                <w:szCs w:val="15"/>
              </w:rPr>
              <w:t>参与式教学</w:t>
            </w:r>
          </w:p>
          <w:p w:rsidR="00F97E0B" w:rsidRPr="00EB5E88" w:rsidRDefault="00EB5E88" w:rsidP="00EC543E">
            <w:pPr>
              <w:rPr>
                <w:sz w:val="15"/>
                <w:szCs w:val="15"/>
              </w:rPr>
            </w:pPr>
            <w:r w:rsidRPr="00EB5E88">
              <w:rPr>
                <w:rFonts w:ascii="宋体" w:hAnsi="宋体" w:hint="eastAsia"/>
                <w:sz w:val="15"/>
                <w:szCs w:val="15"/>
              </w:rPr>
              <w:t>前9周开课</w:t>
            </w:r>
          </w:p>
        </w:tc>
      </w:tr>
      <w:tr w:rsidR="00F97E0B" w:rsidTr="00EB5E88">
        <w:trPr>
          <w:trHeight w:val="27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61002403</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中国古代史Ⅰ</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pPr>
              <w:spacing w:line="280" w:lineRule="exact"/>
              <w:ind w:rightChars="-50" w:right="-105" w:firstLine="6"/>
              <w:rPr>
                <w:rFonts w:ascii="宋体" w:hAnsi="宋体"/>
                <w:sz w:val="18"/>
              </w:rP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61002404</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中国古代史Ⅱ</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中国近代史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中国现代史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中国当代史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35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世界古代史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61002409</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世界近代史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61002410</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世界现代史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61002411</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世界当代史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61002412</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中国历史要籍</w:t>
            </w:r>
            <w:r w:rsidR="006C7425" w:rsidRPr="00AD0DA9">
              <w:rPr>
                <w:rFonts w:ascii="宋体" w:hAnsi="宋体" w:hint="eastAsia"/>
                <w:sz w:val="18"/>
                <w:szCs w:val="18"/>
              </w:rPr>
              <w:t>介绍</w:t>
            </w:r>
            <w:r w:rsidRPr="00AD0DA9">
              <w:rPr>
                <w:rFonts w:ascii="宋体" w:hAnsi="宋体" w:hint="eastAsia"/>
                <w:sz w:val="18"/>
                <w:szCs w:val="18"/>
              </w:rPr>
              <w:t>及选读Ⅰ</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rsidP="00EB5E88">
            <w:pPr>
              <w:jc w:val="cente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61002413</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中国历史要籍</w:t>
            </w:r>
            <w:r w:rsidR="006C7425" w:rsidRPr="00AD0DA9">
              <w:rPr>
                <w:rFonts w:ascii="宋体" w:hAnsi="宋体" w:hint="eastAsia"/>
                <w:sz w:val="18"/>
                <w:szCs w:val="18"/>
              </w:rPr>
              <w:t>介绍</w:t>
            </w:r>
            <w:r w:rsidRPr="00AD0DA9">
              <w:rPr>
                <w:rFonts w:ascii="宋体" w:hAnsi="宋体" w:hint="eastAsia"/>
                <w:sz w:val="18"/>
                <w:szCs w:val="18"/>
              </w:rPr>
              <w:t>及选读Ⅱ</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rsidP="00EB5E88">
            <w:pPr>
              <w:jc w:val="cente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61002414</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世界史文献与名著</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中国近现代史史料学</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史学理论与方法</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BD6D9B">
            <w:pPr>
              <w:spacing w:line="280" w:lineRule="exact"/>
              <w:jc w:val="center"/>
              <w:rPr>
                <w:rFonts w:ascii="宋体" w:hAnsi="宋体"/>
                <w:sz w:val="18"/>
                <w:szCs w:val="18"/>
              </w:rPr>
            </w:pPr>
            <w:r w:rsidRPr="00AD0DA9">
              <w:rPr>
                <w:rFonts w:ascii="宋体" w:hAnsi="宋体" w:hint="eastAsia"/>
                <w:sz w:val="18"/>
                <w:szCs w:val="18"/>
              </w:rPr>
              <w:t>历史文献学</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历史地理</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61002419</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考古学概论</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61002420</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史学论文写作</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61662D">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pPr>
              <w:rPr>
                <w:sz w:val="15"/>
                <w:szCs w:val="15"/>
              </w:rPr>
            </w:pPr>
            <w:r>
              <w:rPr>
                <w:rFonts w:ascii="宋体" w:hAnsi="宋体" w:hint="eastAsia"/>
                <w:sz w:val="15"/>
                <w:szCs w:val="15"/>
              </w:rPr>
              <w:t>参与式教学</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小    计</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1008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1008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12</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11</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8</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56</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hAnsi="宋体"/>
                <w:sz w:val="18"/>
              </w:rPr>
            </w:pPr>
          </w:p>
        </w:tc>
      </w:tr>
    </w:tbl>
    <w:p w:rsidR="00F97E0B" w:rsidRDefault="00EF7B69" w:rsidP="008524D9">
      <w:pPr>
        <w:spacing w:beforeLines="50" w:afterLines="50"/>
        <w:ind w:firstLineChars="200" w:firstLine="420"/>
        <w:rPr>
          <w:rFonts w:ascii="宋体" w:hAnsi="宋体"/>
          <w:bCs/>
        </w:rPr>
      </w:pPr>
      <w:r>
        <w:rPr>
          <w:rFonts w:ascii="宋体" w:hAnsi="宋体" w:hint="eastAsia"/>
          <w:bCs/>
        </w:rPr>
        <w:t>2</w:t>
      </w:r>
      <w:r w:rsidR="00714AAA">
        <w:rPr>
          <w:rFonts w:ascii="宋体" w:hAnsi="宋体" w:hint="eastAsia"/>
          <w:bCs/>
        </w:rPr>
        <w:t>.专业</w:t>
      </w:r>
      <w:r>
        <w:rPr>
          <w:rFonts w:ascii="宋体" w:hAnsi="宋体" w:hint="eastAsia"/>
          <w:bCs/>
        </w:rPr>
        <w:t>选修</w:t>
      </w:r>
      <w:r w:rsidR="00714AAA">
        <w:rPr>
          <w:rFonts w:ascii="宋体" w:hAnsi="宋体" w:hint="eastAsia"/>
          <w:bCs/>
        </w:rPr>
        <w:t>课程模块（学生须在本模块中至少完成16学分任选课程）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054"/>
        <w:gridCol w:w="425"/>
        <w:gridCol w:w="567"/>
        <w:gridCol w:w="445"/>
        <w:gridCol w:w="381"/>
        <w:gridCol w:w="382"/>
        <w:gridCol w:w="349"/>
        <w:gridCol w:w="349"/>
        <w:gridCol w:w="350"/>
        <w:gridCol w:w="349"/>
        <w:gridCol w:w="349"/>
        <w:gridCol w:w="448"/>
        <w:gridCol w:w="283"/>
        <w:gridCol w:w="426"/>
        <w:gridCol w:w="342"/>
        <w:gridCol w:w="450"/>
        <w:gridCol w:w="909"/>
      </w:tblGrid>
      <w:tr w:rsidR="00F97E0B">
        <w:trPr>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课程编号</w:t>
            </w:r>
          </w:p>
        </w:tc>
        <w:tc>
          <w:tcPr>
            <w:tcW w:w="2054"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课程名称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课程</w:t>
            </w:r>
          </w:p>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类型</w:t>
            </w:r>
          </w:p>
        </w:tc>
        <w:tc>
          <w:tcPr>
            <w:tcW w:w="177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总</w:t>
            </w:r>
            <w:r w:rsidRPr="00AD0DA9">
              <w:rPr>
                <w:rFonts w:ascii="宋体" w:hAnsi="宋体"/>
                <w:sz w:val="18"/>
                <w:szCs w:val="18"/>
              </w:rPr>
              <w:t>学时</w:t>
            </w:r>
          </w:p>
        </w:tc>
        <w:tc>
          <w:tcPr>
            <w:tcW w:w="2903" w:type="dxa"/>
            <w:gridSpan w:val="8"/>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开课</w:t>
            </w:r>
            <w:r w:rsidRPr="00AD0DA9">
              <w:rPr>
                <w:rFonts w:ascii="宋体" w:hAnsi="宋体"/>
                <w:sz w:val="18"/>
                <w:szCs w:val="18"/>
              </w:rPr>
              <w:t>学期和周学时</w:t>
            </w:r>
          </w:p>
        </w:tc>
        <w:tc>
          <w:tcPr>
            <w:tcW w:w="34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考核</w:t>
            </w:r>
          </w:p>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备</w:t>
            </w:r>
            <w:r w:rsidRPr="00AD0DA9">
              <w:rPr>
                <w:rFonts w:ascii="宋体" w:hAnsi="宋体"/>
                <w:sz w:val="18"/>
                <w:szCs w:val="18"/>
              </w:rPr>
              <w:t>注</w:t>
            </w:r>
          </w:p>
        </w:tc>
      </w:tr>
      <w:tr w:rsidR="00F97E0B">
        <w:trPr>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widowControl/>
              <w:spacing w:line="280" w:lineRule="exact"/>
              <w:ind w:leftChars="-50" w:left="-105" w:rightChars="-50" w:right="-105"/>
              <w:jc w:val="left"/>
              <w:rPr>
                <w:rFonts w:ascii="宋体" w:hAnsi="宋体"/>
                <w:sz w:val="18"/>
                <w:szCs w:val="18"/>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jc w:val="left"/>
              <w:rPr>
                <w:rFonts w:ascii="宋体" w:hAnsi="宋体"/>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ind w:leftChars="-50" w:left="-105" w:rightChars="-50" w:right="-105"/>
              <w:jc w:val="left"/>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合计</w:t>
            </w:r>
          </w:p>
        </w:tc>
        <w:tc>
          <w:tcPr>
            <w:tcW w:w="4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五</w:t>
            </w:r>
          </w:p>
        </w:tc>
        <w:tc>
          <w:tcPr>
            <w:tcW w:w="44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六</w:t>
            </w:r>
          </w:p>
        </w:tc>
        <w:tc>
          <w:tcPr>
            <w:tcW w:w="28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1"/>
              <w:jc w:val="center"/>
              <w:rPr>
                <w:rFonts w:ascii="宋体" w:hAnsi="宋体"/>
                <w:sz w:val="18"/>
                <w:szCs w:val="18"/>
              </w:rPr>
            </w:pPr>
            <w:r w:rsidRPr="00AD0DA9">
              <w:rPr>
                <w:rFonts w:ascii="宋体" w:hAnsi="宋体" w:hint="eastAsia"/>
                <w:sz w:val="18"/>
                <w:szCs w:val="18"/>
              </w:rPr>
              <w:t>七</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八</w:t>
            </w:r>
          </w:p>
        </w:tc>
        <w:tc>
          <w:tcPr>
            <w:tcW w:w="34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widowControl/>
              <w:spacing w:line="280" w:lineRule="exact"/>
              <w:ind w:leftChars="-50" w:left="-105" w:rightChars="-50" w:right="-105"/>
              <w:jc w:val="center"/>
              <w:rPr>
                <w:rFonts w:ascii="宋体" w:hAns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napToGrid w:val="0"/>
              <w:spacing w:line="280" w:lineRule="exact"/>
              <w:ind w:leftChars="-50" w:left="-105" w:rightChars="-50" w:right="-105"/>
              <w:jc w:val="center"/>
              <w:rPr>
                <w:rFonts w:ascii="宋体" w:hAnsi="宋体"/>
                <w:sz w:val="18"/>
                <w:szCs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Pr="00AD0DA9" w:rsidRDefault="00F97E0B">
            <w:pPr>
              <w:widowControl/>
              <w:spacing w:line="280" w:lineRule="exact"/>
              <w:ind w:leftChars="-50" w:left="-105" w:rightChars="-50" w:right="-105"/>
              <w:jc w:val="cente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中国政治制度史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中国史学史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中国民族史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中国文化史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中国经济史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中国社会史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lastRenderedPageBreak/>
              <w:t>61002607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中国近代社会史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61002608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中华民国史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61002609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中国现代化进程</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61002610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西北文化史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抗日战争史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先秦秦汉史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魏晋隋唐史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宋元史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6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明清史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11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台湾研究</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7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西方史学史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16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西方古典文明史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中东史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英国史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美国史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俄国史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亚太政治经济</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国际关系史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世界宗教</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考古学史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highlight w:val="yellow"/>
              </w:rPr>
            </w:pPr>
            <w:r w:rsidRPr="00AD0DA9">
              <w:rPr>
                <w:rFonts w:hint="eastAsia"/>
                <w:sz w:val="18"/>
                <w:szCs w:val="18"/>
              </w:rPr>
              <w:t>61002627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考古学专题</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rsidRPr="00E9000F">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highlight w:val="yellow"/>
              </w:rPr>
            </w:pPr>
            <w:r w:rsidRPr="00AD0DA9">
              <w:rPr>
                <w:rFonts w:hint="eastAsia"/>
                <w:sz w:val="18"/>
                <w:szCs w:val="18"/>
              </w:rPr>
              <w:t>环境史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民族学概论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rsidRPr="006B052E">
        <w:trPr>
          <w:trHeight w:val="228"/>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61002630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敦煌学概论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rsidRPr="006B052E">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ascii="宋体" w:hAnsi="宋体" w:hint="eastAsia"/>
                <w:sz w:val="18"/>
                <w:szCs w:val="18"/>
              </w:rPr>
              <w:t>简牍学概论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firstLineChars="250" w:firstLine="450"/>
              <w:rPr>
                <w:rFonts w:ascii="宋体" w:hAnsi="宋体"/>
                <w:sz w:val="18"/>
                <w:szCs w:val="18"/>
              </w:rPr>
            </w:pPr>
            <w:r w:rsidRPr="00AD0DA9">
              <w:rPr>
                <w:rFonts w:ascii="宋体" w:hAnsi="宋体" w:hint="eastAsia"/>
                <w:sz w:val="18"/>
                <w:szCs w:val="18"/>
              </w:rPr>
              <w:t>民俗学概论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宗教学概论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人类学概论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文化遗产概论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Default="00674936" w:rsidP="003B1305">
            <w:pPr>
              <w:spacing w:line="280" w:lineRule="exact"/>
              <w:ind w:leftChars="-50" w:left="-105" w:rightChars="-50" w:right="-105" w:firstLine="6"/>
              <w:jc w:val="center"/>
              <w:rPr>
                <w:sz w:val="18"/>
                <w:szCs w:val="18"/>
              </w:rPr>
            </w:pPr>
            <w:r>
              <w:rPr>
                <w:rFonts w:hint="eastAsia"/>
                <w:sz w:val="18"/>
                <w:szCs w:val="18"/>
              </w:rPr>
              <w:t>61002636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jc w:val="center"/>
              <w:rPr>
                <w:rFonts w:ascii="宋体" w:hAnsi="宋体"/>
                <w:sz w:val="18"/>
                <w:szCs w:val="18"/>
              </w:rPr>
            </w:pPr>
            <w:r>
              <w:rPr>
                <w:rFonts w:hint="eastAsia"/>
                <w:sz w:val="18"/>
                <w:szCs w:val="18"/>
              </w:rPr>
              <w:t>历史专业英语</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sz w:val="18"/>
                <w:szCs w:val="18"/>
              </w:rPr>
            </w:pPr>
            <w:r>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sz w:val="18"/>
                <w:szCs w:val="18"/>
              </w:rPr>
            </w:pPr>
            <w:r>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Default="00674936">
            <w:pPr>
              <w:spacing w:line="280" w:lineRule="exact"/>
              <w:ind w:rightChars="-50" w:right="-105" w:firstLine="6"/>
              <w:rPr>
                <w:rFonts w:ascii="宋体" w:hAnsi="宋体"/>
                <w:sz w:val="15"/>
                <w:szCs w:val="15"/>
              </w:rPr>
            </w:pPr>
            <w:r>
              <w:rPr>
                <w:rFonts w:ascii="宋体" w:hAnsi="宋体" w:hint="eastAsia"/>
                <w:sz w:val="15"/>
                <w:szCs w:val="15"/>
              </w:rPr>
              <w:t>双语课程</w:t>
            </w:r>
          </w:p>
          <w:p w:rsidR="00674936" w:rsidRDefault="00674936">
            <w:pPr>
              <w:spacing w:line="280" w:lineRule="exact"/>
              <w:ind w:rightChars="-50" w:right="-105" w:firstLine="6"/>
              <w:rPr>
                <w:rFonts w:ascii="宋体" w:hAnsi="宋体"/>
                <w:sz w:val="18"/>
              </w:rPr>
            </w:pPr>
            <w:r>
              <w:rPr>
                <w:rFonts w:ascii="宋体" w:hAnsi="宋体" w:hint="eastAsia"/>
                <w:sz w:val="15"/>
                <w:szCs w:val="15"/>
              </w:rPr>
              <w:t>参与式教学</w:t>
            </w: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Default="00674936" w:rsidP="003B1305">
            <w:pPr>
              <w:spacing w:line="280" w:lineRule="exact"/>
              <w:ind w:leftChars="-50" w:left="-105" w:rightChars="-50" w:right="-105" w:firstLine="6"/>
              <w:jc w:val="center"/>
              <w:rPr>
                <w:sz w:val="18"/>
                <w:szCs w:val="18"/>
              </w:rPr>
            </w:pPr>
            <w:r>
              <w:rPr>
                <w:rFonts w:hint="eastAsia"/>
                <w:sz w:val="18"/>
                <w:szCs w:val="18"/>
              </w:rPr>
              <w:t>61002637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jc w:val="center"/>
              <w:rPr>
                <w:sz w:val="18"/>
                <w:szCs w:val="18"/>
              </w:rPr>
            </w:pPr>
            <w:r w:rsidRPr="00A059CE">
              <w:rPr>
                <w:rFonts w:hint="eastAsia"/>
                <w:sz w:val="18"/>
                <w:szCs w:val="18"/>
              </w:rPr>
              <w:t>古代汉语</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sz w:val="18"/>
                <w:szCs w:val="18"/>
              </w:rPr>
            </w:pPr>
            <w:r w:rsidRPr="00A059CE">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sz w:val="18"/>
                <w:szCs w:val="18"/>
              </w:rPr>
            </w:pPr>
            <w:r w:rsidRPr="00A059CE">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059CE" w:rsidRDefault="00674936" w:rsidP="000C3164">
            <w:pPr>
              <w:spacing w:line="280" w:lineRule="exact"/>
              <w:ind w:rightChars="-50" w:right="-105" w:firstLine="6"/>
              <w:rPr>
                <w:rFonts w:ascii="宋体" w:hAnsi="宋体"/>
                <w:sz w:val="18"/>
              </w:rPr>
            </w:pPr>
          </w:p>
        </w:tc>
      </w:tr>
      <w:tr w:rsidR="00F97E0B">
        <w:trPr>
          <w:trHeight w:val="195"/>
        </w:trPr>
        <w:tc>
          <w:tcPr>
            <w:tcW w:w="3379" w:type="dxa"/>
            <w:gridSpan w:val="3"/>
            <w:tcBorders>
              <w:top w:val="single" w:sz="4" w:space="0" w:color="auto"/>
              <w:left w:val="nil"/>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小   计</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1332</w:t>
            </w:r>
          </w:p>
        </w:tc>
        <w:tc>
          <w:tcPr>
            <w:tcW w:w="445"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1332</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2</w:t>
            </w:r>
            <w:r w:rsidR="006A3B27">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30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16</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6A3B27">
            <w:pPr>
              <w:spacing w:line="280" w:lineRule="exact"/>
              <w:ind w:leftChars="-50" w:left="-105" w:rightChars="-50" w:right="-105" w:firstLine="5"/>
              <w:jc w:val="center"/>
              <w:rPr>
                <w:rFonts w:ascii="宋体" w:hAnsi="宋体"/>
                <w:sz w:val="18"/>
              </w:rPr>
            </w:pPr>
            <w:r>
              <w:rPr>
                <w:rFonts w:ascii="宋体" w:hAnsi="宋体" w:hint="eastAsia"/>
                <w:sz w:val="18"/>
              </w:rPr>
              <w:t>6</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74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hAnsi="宋体"/>
                <w:sz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hAnsi="宋体"/>
                <w:sz w:val="18"/>
              </w:rPr>
            </w:pPr>
          </w:p>
        </w:tc>
      </w:tr>
    </w:tbl>
    <w:p w:rsidR="00F97E0B" w:rsidRDefault="000C3164" w:rsidP="008524D9">
      <w:pPr>
        <w:spacing w:beforeLines="50" w:line="280" w:lineRule="exact"/>
      </w:pPr>
      <w:r>
        <w:rPr>
          <w:rFonts w:hint="eastAsia"/>
        </w:rPr>
        <w:lastRenderedPageBreak/>
        <w:t xml:space="preserve">    </w:t>
      </w:r>
      <w:r w:rsidR="00714AAA">
        <w:rPr>
          <w:rFonts w:hint="eastAsia"/>
        </w:rPr>
        <w:t>学生应当按照规定的学分数修满专业任选课程学分，不能用修读其它课程的学分代替。</w:t>
      </w:r>
    </w:p>
    <w:p w:rsidR="00F97E0B" w:rsidRDefault="00AD0DA9" w:rsidP="008524D9">
      <w:pPr>
        <w:spacing w:beforeLines="50" w:afterLines="50"/>
        <w:ind w:firstLineChars="200" w:firstLine="420"/>
        <w:rPr>
          <w:rFonts w:ascii="宋体"/>
          <w:bCs/>
        </w:rPr>
      </w:pPr>
      <w:r>
        <w:rPr>
          <w:rFonts w:ascii="宋体" w:hAnsi="宋体" w:hint="eastAsia"/>
          <w:bCs/>
        </w:rPr>
        <w:t>3</w:t>
      </w:r>
      <w:r w:rsidR="00714AAA">
        <w:rPr>
          <w:rFonts w:ascii="宋体" w:hAnsi="宋体" w:hint="eastAsia"/>
          <w:bCs/>
        </w:rPr>
        <w:t>.实践教学模块（学生须在本模块中完成8</w:t>
      </w:r>
      <w:r w:rsidR="00853176">
        <w:rPr>
          <w:rFonts w:ascii="宋体" w:hAnsi="宋体" w:hint="eastAsia"/>
          <w:bCs/>
        </w:rPr>
        <w:t>学分</w:t>
      </w:r>
      <w:r w:rsidR="00714AAA">
        <w:rPr>
          <w:rFonts w:ascii="宋体" w:hAnsi="宋体" w:hint="eastAsia"/>
          <w:bCs/>
        </w:rPr>
        <w:t>）</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1456"/>
        <w:gridCol w:w="1419"/>
        <w:gridCol w:w="567"/>
        <w:gridCol w:w="425"/>
        <w:gridCol w:w="426"/>
        <w:gridCol w:w="425"/>
        <w:gridCol w:w="425"/>
        <w:gridCol w:w="360"/>
        <w:gridCol w:w="349"/>
        <w:gridCol w:w="350"/>
        <w:gridCol w:w="349"/>
        <w:gridCol w:w="349"/>
        <w:gridCol w:w="350"/>
        <w:gridCol w:w="303"/>
        <w:gridCol w:w="283"/>
        <w:gridCol w:w="426"/>
        <w:gridCol w:w="425"/>
        <w:gridCol w:w="974"/>
      </w:tblGrid>
      <w:tr w:rsidR="00F97E0B" w:rsidTr="00B0197B">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课程编号</w:t>
            </w:r>
          </w:p>
        </w:tc>
        <w:tc>
          <w:tcPr>
            <w:tcW w:w="1419"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课程或实践</w:t>
            </w:r>
          </w:p>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项目名称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类型</w:t>
            </w:r>
          </w:p>
        </w:tc>
        <w:tc>
          <w:tcPr>
            <w:tcW w:w="170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总学时</w:t>
            </w:r>
          </w:p>
        </w:tc>
        <w:tc>
          <w:tcPr>
            <w:tcW w:w="2693" w:type="dxa"/>
            <w:gridSpan w:val="8"/>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开设学期和周学时</w:t>
            </w:r>
          </w:p>
        </w:tc>
        <w:tc>
          <w:tcPr>
            <w:tcW w:w="426"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kern w:val="0"/>
                <w:sz w:val="18"/>
                <w:szCs w:val="18"/>
              </w:rPr>
              <w:t>学分</w:t>
            </w:r>
          </w:p>
        </w:tc>
        <w:tc>
          <w:tcPr>
            <w:tcW w:w="425"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考核</w:t>
            </w:r>
          </w:p>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方式</w:t>
            </w:r>
          </w:p>
        </w:tc>
        <w:tc>
          <w:tcPr>
            <w:tcW w:w="974"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备注</w:t>
            </w:r>
          </w:p>
        </w:tc>
      </w:tr>
      <w:tr w:rsidR="00F97E0B" w:rsidTr="00B0197B">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widowControl/>
              <w:spacing w:line="280" w:lineRule="exact"/>
              <w:ind w:leftChars="-50" w:left="-105" w:rightChars="-50" w:right="-105"/>
              <w:jc w:val="left"/>
              <w:rPr>
                <w:rFonts w:asciiTheme="minorEastAsia" w:eastAsiaTheme="minorEastAsia" w:hAnsiTheme="minorEastAsia"/>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ind w:leftChars="-50" w:left="-105" w:rightChars="-50" w:right="-105"/>
              <w:jc w:val="left"/>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合计</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实验</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六</w:t>
            </w:r>
          </w:p>
        </w:tc>
        <w:tc>
          <w:tcPr>
            <w:tcW w:w="30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1"/>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七</w:t>
            </w:r>
          </w:p>
        </w:tc>
        <w:tc>
          <w:tcPr>
            <w:tcW w:w="28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八</w:t>
            </w:r>
          </w:p>
        </w:tc>
        <w:tc>
          <w:tcPr>
            <w:tcW w:w="426"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widowControl/>
              <w:spacing w:line="280" w:lineRule="exact"/>
              <w:ind w:leftChars="-50" w:left="-105" w:rightChars="-50" w:right="-105"/>
              <w:jc w:val="center"/>
              <w:rPr>
                <w:rFonts w:asciiTheme="minorEastAsia" w:eastAsiaTheme="minorEastAsia" w:hAnsiTheme="minorEastAsia"/>
                <w:sz w:val="18"/>
                <w:szCs w:val="18"/>
              </w:rPr>
            </w:pPr>
          </w:p>
        </w:tc>
        <w:tc>
          <w:tcPr>
            <w:tcW w:w="425"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napToGrid w:val="0"/>
              <w:spacing w:line="280" w:lineRule="exact"/>
              <w:ind w:leftChars="-50" w:left="-105" w:rightChars="-50" w:right="-105"/>
              <w:jc w:val="center"/>
              <w:rPr>
                <w:rFonts w:asciiTheme="minorEastAsia" w:eastAsiaTheme="minorEastAsia" w:hAnsiTheme="minorEastAsia"/>
                <w:sz w:val="18"/>
                <w:szCs w:val="18"/>
              </w:rPr>
            </w:pPr>
          </w:p>
        </w:tc>
        <w:tc>
          <w:tcPr>
            <w:tcW w:w="974"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sz w:val="18"/>
              </w:rPr>
            </w:pP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61002422</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考古见习</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考查</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61002423</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学年论文</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第4-5学期</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9113C6">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考查</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Pr="009113C6" w:rsidRDefault="009113C6">
            <w:pPr>
              <w:spacing w:line="280" w:lineRule="exact"/>
              <w:ind w:rightChars="-50" w:right="-105" w:firstLine="6"/>
              <w:rPr>
                <w:rFonts w:ascii="宋体"/>
                <w:sz w:val="13"/>
                <w:szCs w:val="13"/>
              </w:rPr>
            </w:pPr>
            <w:r w:rsidRPr="009113C6">
              <w:rPr>
                <w:rFonts w:ascii="宋体"/>
                <w:sz w:val="13"/>
                <w:szCs w:val="13"/>
              </w:rPr>
              <w:t>优秀论文答辩</w:t>
            </w: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61002424</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毕业论文</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第6-8学期</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5</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答辩</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B0197B">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小计</w:t>
            </w: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F97E0B" w:rsidRPr="00AD0DA9" w:rsidRDefault="00F97E0B">
            <w:pPr>
              <w:spacing w:line="280" w:lineRule="exact"/>
              <w:ind w:firstLine="6"/>
              <w:rPr>
                <w:rFonts w:asciiTheme="minorEastAsia" w:eastAsiaTheme="minorEastAsia" w:hAnsiTheme="minorEastAsia"/>
                <w:sz w:val="18"/>
                <w:szCs w:val="18"/>
              </w:rPr>
            </w:pP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Pr="00AD0DA9" w:rsidRDefault="00AB6E0F">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8</w:t>
            </w:r>
          </w:p>
        </w:tc>
        <w:tc>
          <w:tcPr>
            <w:tcW w:w="4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974"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bl>
    <w:p w:rsidR="005E01F5" w:rsidRDefault="005E01F5" w:rsidP="008524D9">
      <w:pPr>
        <w:spacing w:beforeLines="50" w:afterLines="50" w:line="420" w:lineRule="atLeast"/>
        <w:ind w:firstLineChars="200" w:firstLine="420"/>
        <w:rPr>
          <w:rFonts w:ascii="宋体" w:hAnsi="宋体"/>
          <w:bCs/>
        </w:rPr>
      </w:pPr>
      <w:r>
        <w:rPr>
          <w:rFonts w:ascii="宋体" w:hAnsi="宋体" w:hint="eastAsia"/>
          <w:iCs/>
        </w:rPr>
        <w:t>注：</w:t>
      </w:r>
      <w:r>
        <w:rPr>
          <w:rFonts w:ascii="宋体" w:hAnsi="宋体" w:hint="eastAsia"/>
          <w:bCs/>
        </w:rPr>
        <w:t>（1）学年论文</w:t>
      </w:r>
      <w:r w:rsidR="00C133E1">
        <w:rPr>
          <w:rFonts w:ascii="宋体" w:hAnsi="宋体" w:hint="eastAsia"/>
          <w:bCs/>
        </w:rPr>
        <w:t>：</w:t>
      </w:r>
      <w:r>
        <w:rPr>
          <w:rFonts w:ascii="宋体" w:hAnsi="宋体" w:hint="eastAsia"/>
          <w:bCs/>
        </w:rPr>
        <w:t>要求学生结合学科基础课、专业课开展研究性学习，加强对所学专业知识的探讨与研究，分析解决实际问题，掌握论文资料的收集、整理与运用，以及论文写作的基本程序与规范。通过学年论文，</w:t>
      </w:r>
      <w:r w:rsidR="00C133E1">
        <w:rPr>
          <w:rFonts w:ascii="宋体" w:hAnsi="宋体" w:hint="eastAsia"/>
          <w:bCs/>
        </w:rPr>
        <w:t>为进一步进行专业学习、开展科学研究创造条件，并为毕业论文</w:t>
      </w:r>
      <w:r>
        <w:rPr>
          <w:rFonts w:ascii="宋体" w:hAnsi="宋体" w:hint="eastAsia"/>
          <w:bCs/>
        </w:rPr>
        <w:t>奠定良好的基础。学年论文应从第4学期开始进行，学生可以充分利用寒假、暑假进行调研、撰写，第5学期开学后完成。</w:t>
      </w:r>
    </w:p>
    <w:p w:rsidR="005E01F5" w:rsidRPr="00AD0DA9" w:rsidRDefault="005E01F5" w:rsidP="008524D9">
      <w:pPr>
        <w:spacing w:beforeLines="50" w:afterLines="50" w:line="420" w:lineRule="atLeast"/>
        <w:ind w:firstLineChars="200" w:firstLine="420"/>
        <w:rPr>
          <w:rFonts w:ascii="宋体" w:hAnsi="宋体"/>
          <w:bCs/>
          <w:i/>
        </w:rPr>
      </w:pPr>
      <w:r>
        <w:rPr>
          <w:rFonts w:ascii="宋体" w:hAnsi="宋体" w:hint="eastAsia"/>
          <w:bCs/>
        </w:rPr>
        <w:t>（2</w:t>
      </w:r>
      <w:r w:rsidR="00C133E1">
        <w:rPr>
          <w:rFonts w:ascii="宋体" w:hAnsi="宋体" w:hint="eastAsia"/>
          <w:bCs/>
        </w:rPr>
        <w:t>）毕业论文：学生</w:t>
      </w:r>
      <w:r>
        <w:rPr>
          <w:rFonts w:ascii="宋体" w:hAnsi="宋体" w:hint="eastAsia"/>
          <w:bCs/>
        </w:rPr>
        <w:t>在第6</w:t>
      </w:r>
      <w:r w:rsidR="00C133E1">
        <w:rPr>
          <w:rFonts w:ascii="宋体" w:hAnsi="宋体" w:hint="eastAsia"/>
          <w:bCs/>
        </w:rPr>
        <w:t>学期开学初</w:t>
      </w:r>
      <w:r>
        <w:rPr>
          <w:rFonts w:ascii="宋体" w:hAnsi="宋体" w:hint="eastAsia"/>
          <w:bCs/>
        </w:rPr>
        <w:t>进行选题，以</w:t>
      </w:r>
      <w:r w:rsidR="00C133E1">
        <w:rPr>
          <w:rFonts w:ascii="宋体" w:hAnsi="宋体" w:hint="eastAsia"/>
          <w:bCs/>
        </w:rPr>
        <w:t>便</w:t>
      </w:r>
      <w:r>
        <w:rPr>
          <w:rFonts w:ascii="宋体" w:hAnsi="宋体" w:hint="eastAsia"/>
          <w:bCs/>
        </w:rPr>
        <w:t>有比较</w:t>
      </w:r>
      <w:r w:rsidR="00C133E1">
        <w:rPr>
          <w:rFonts w:ascii="宋体" w:hAnsi="宋体" w:hint="eastAsia"/>
          <w:bCs/>
        </w:rPr>
        <w:t>充裕的时间及利用专业实习时间收集资料、开展调研。毕业论文</w:t>
      </w:r>
      <w:r>
        <w:rPr>
          <w:rFonts w:ascii="宋体" w:hAnsi="宋体" w:hint="eastAsia"/>
          <w:bCs/>
        </w:rPr>
        <w:t>的开题环节应在第6学期完成，研究、设计、撰写环节在第6-</w:t>
      </w:r>
      <w:r>
        <w:rPr>
          <w:rFonts w:ascii="宋体" w:hAnsi="宋体"/>
          <w:bCs/>
        </w:rPr>
        <w:t>8</w:t>
      </w:r>
      <w:r>
        <w:rPr>
          <w:rFonts w:ascii="宋体" w:hAnsi="宋体" w:hint="eastAsia"/>
          <w:bCs/>
        </w:rPr>
        <w:t>学期进行，答辩于第四学年第二学期</w:t>
      </w:r>
      <w:r>
        <w:rPr>
          <w:rFonts w:ascii="宋体" w:hAnsi="宋体"/>
          <w:bCs/>
        </w:rPr>
        <w:t>5</w:t>
      </w:r>
      <w:r>
        <w:rPr>
          <w:rFonts w:ascii="宋体" w:hAnsi="宋体" w:hint="eastAsia"/>
          <w:bCs/>
        </w:rPr>
        <w:t>月上旬结束。</w:t>
      </w:r>
    </w:p>
    <w:p w:rsidR="00F97E0B" w:rsidRDefault="00AD0DA9" w:rsidP="008524D9">
      <w:pPr>
        <w:spacing w:beforeLines="50" w:afterLines="50"/>
        <w:ind w:firstLineChars="200" w:firstLine="420"/>
        <w:rPr>
          <w:rFonts w:ascii="宋体" w:hAnsi="宋体"/>
          <w:bCs/>
        </w:rPr>
      </w:pPr>
      <w:r>
        <w:rPr>
          <w:rFonts w:ascii="宋体" w:hAnsi="宋体" w:hint="eastAsia"/>
          <w:bCs/>
        </w:rPr>
        <w:t>4</w:t>
      </w:r>
      <w:r w:rsidR="00714AAA" w:rsidRPr="000C3164">
        <w:rPr>
          <w:rFonts w:ascii="宋体" w:hAnsi="宋体" w:hint="eastAsia"/>
          <w:bCs/>
        </w:rPr>
        <w:t>.素质拓展与实践创新（学生须在本模块中完成4学分）</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891"/>
        <w:gridCol w:w="2268"/>
        <w:gridCol w:w="425"/>
        <w:gridCol w:w="426"/>
        <w:gridCol w:w="381"/>
        <w:gridCol w:w="381"/>
        <w:gridCol w:w="382"/>
        <w:gridCol w:w="349"/>
        <w:gridCol w:w="349"/>
        <w:gridCol w:w="350"/>
        <w:gridCol w:w="349"/>
        <w:gridCol w:w="349"/>
        <w:gridCol w:w="350"/>
        <w:gridCol w:w="349"/>
        <w:gridCol w:w="350"/>
        <w:gridCol w:w="450"/>
        <w:gridCol w:w="571"/>
        <w:gridCol w:w="691"/>
      </w:tblGrid>
      <w:tr w:rsidR="00F97E0B" w:rsidTr="00F8566B">
        <w:trPr>
          <w:cantSplit/>
          <w:trHeight w:val="322"/>
          <w:jc w:val="center"/>
        </w:trPr>
        <w:tc>
          <w:tcPr>
            <w:tcW w:w="891"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jc w:val="center"/>
              <w:rPr>
                <w:rFonts w:ascii="宋体" w:hAnsi="宋体"/>
                <w:sz w:val="18"/>
              </w:rPr>
            </w:pPr>
            <w:r>
              <w:rPr>
                <w:rFonts w:ascii="宋体" w:hAnsi="宋体" w:hint="eastAsia"/>
                <w:sz w:val="18"/>
              </w:rPr>
              <w:t>项目编号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rPr>
            </w:pPr>
            <w:r>
              <w:rPr>
                <w:rFonts w:ascii="宋体" w:hAnsi="宋体" w:hint="eastAsia"/>
                <w:sz w:val="18"/>
              </w:rPr>
              <w:t>项目名称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6"/>
              <w:jc w:val="center"/>
              <w:rPr>
                <w:rFonts w:ascii="宋体"/>
                <w:sz w:val="18"/>
              </w:rPr>
            </w:pPr>
            <w:r>
              <w:rPr>
                <w:rFonts w:ascii="宋体" w:hAnsi="宋体" w:hint="eastAsia"/>
                <w:sz w:val="18"/>
              </w:rPr>
              <w:t>类型</w:t>
            </w:r>
          </w:p>
        </w:tc>
        <w:tc>
          <w:tcPr>
            <w:tcW w:w="157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kern w:val="0"/>
                <w:sz w:val="18"/>
              </w:rPr>
              <w:t>学分</w:t>
            </w:r>
          </w:p>
        </w:tc>
        <w:tc>
          <w:tcPr>
            <w:tcW w:w="571"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考核</w:t>
            </w:r>
          </w:p>
          <w:p w:rsidR="00F97E0B" w:rsidRDefault="00714AAA">
            <w:pPr>
              <w:spacing w:line="280" w:lineRule="exact"/>
              <w:ind w:leftChars="-50" w:left="-105" w:rightChars="-50" w:right="-105"/>
              <w:jc w:val="center"/>
              <w:rPr>
                <w:rFonts w:ascii="宋体"/>
                <w:sz w:val="18"/>
              </w:rPr>
            </w:pPr>
            <w:r>
              <w:rPr>
                <w:rFonts w:ascii="宋体" w:hAnsi="宋体" w:hint="eastAsia"/>
                <w:sz w:val="18"/>
              </w:rPr>
              <w:t>方式</w:t>
            </w:r>
          </w:p>
        </w:tc>
        <w:tc>
          <w:tcPr>
            <w:tcW w:w="69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备注</w:t>
            </w:r>
          </w:p>
        </w:tc>
      </w:tr>
      <w:tr w:rsidR="00F97E0B" w:rsidTr="00F8566B">
        <w:trPr>
          <w:cantSplit/>
          <w:trHeight w:val="209"/>
          <w:jc w:val="center"/>
        </w:trPr>
        <w:tc>
          <w:tcPr>
            <w:tcW w:w="891"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F97E0B">
            <w:pPr>
              <w:widowControl/>
              <w:spacing w:line="280" w:lineRule="exact"/>
              <w:ind w:leftChars="-50" w:left="-105" w:rightChars="-50" w:right="-105"/>
              <w:jc w:val="left"/>
              <w:rPr>
                <w:rFonts w:asci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jc w:val="left"/>
              <w:rPr>
                <w:rFonts w:ascii="宋体"/>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widowControl/>
              <w:spacing w:line="280" w:lineRule="exact"/>
              <w:ind w:leftChars="-50" w:left="-105" w:rightChars="-50" w:right="-105"/>
              <w:jc w:val="center"/>
              <w:rPr>
                <w:rFonts w:ascii="宋体"/>
                <w:sz w:val="18"/>
              </w:rPr>
            </w:pPr>
          </w:p>
        </w:tc>
        <w:tc>
          <w:tcPr>
            <w:tcW w:w="571"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napToGrid w:val="0"/>
              <w:spacing w:line="280" w:lineRule="exact"/>
              <w:ind w:leftChars="-50" w:left="-105" w:rightChars="-50" w:right="-105"/>
              <w:jc w:val="center"/>
              <w:rPr>
                <w:rFonts w:ascii="宋体"/>
                <w:sz w:val="18"/>
              </w:rPr>
            </w:pPr>
          </w:p>
        </w:tc>
        <w:tc>
          <w:tcPr>
            <w:tcW w:w="691"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sz w:val="18"/>
              </w:rPr>
            </w:pPr>
          </w:p>
        </w:tc>
      </w:tr>
      <w:tr w:rsidR="00F97E0B" w:rsidTr="00F8566B">
        <w:trPr>
          <w:trHeight w:val="270"/>
          <w:jc w:val="center"/>
        </w:trPr>
        <w:tc>
          <w:tcPr>
            <w:tcW w:w="891" w:type="dxa"/>
            <w:tcBorders>
              <w:top w:val="single" w:sz="4" w:space="0" w:color="auto"/>
              <w:left w:val="nil"/>
              <w:bottom w:val="single" w:sz="4" w:space="0" w:color="auto"/>
              <w:right w:val="single" w:sz="4" w:space="0" w:color="auto"/>
            </w:tcBorders>
            <w:vAlign w:val="center"/>
          </w:tcPr>
          <w:p w:rsidR="00F97E0B" w:rsidRDefault="000C3164"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61002425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专业技能训练</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244"/>
          <w:jc w:val="center"/>
        </w:trPr>
        <w:tc>
          <w:tcPr>
            <w:tcW w:w="891" w:type="dxa"/>
            <w:tcBorders>
              <w:top w:val="single" w:sz="4" w:space="0" w:color="auto"/>
              <w:left w:val="nil"/>
              <w:bottom w:val="single" w:sz="4" w:space="0" w:color="auto"/>
              <w:right w:val="single" w:sz="4" w:space="0" w:color="auto"/>
            </w:tcBorders>
            <w:vAlign w:val="center"/>
          </w:tcPr>
          <w:p w:rsidR="00F97E0B" w:rsidRDefault="000C3164"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61002426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学术科技实践</w:t>
            </w:r>
            <w:r w:rsidR="00F8566B">
              <w:rPr>
                <w:rFonts w:ascii="宋体" w:hAnsi="宋体" w:hint="eastAsia"/>
                <w:sz w:val="18"/>
                <w:szCs w:val="18"/>
              </w:rPr>
              <w:t>与</w:t>
            </w:r>
            <w:r w:rsidR="00F8566B">
              <w:rPr>
                <w:rFonts w:ascii="宋体" w:hAnsi="宋体"/>
                <w:sz w:val="18"/>
                <w:szCs w:val="18"/>
              </w:rPr>
              <w:t>学科竞赛</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891" w:type="dxa"/>
            <w:tcBorders>
              <w:top w:val="single" w:sz="4" w:space="0" w:color="auto"/>
              <w:left w:val="nil"/>
              <w:bottom w:val="single" w:sz="4" w:space="0" w:color="auto"/>
              <w:right w:val="single" w:sz="4" w:space="0" w:color="auto"/>
            </w:tcBorders>
            <w:vAlign w:val="center"/>
          </w:tcPr>
          <w:p w:rsidR="00F97E0B" w:rsidRDefault="00F8566B" w:rsidP="00F8566B">
            <w:pPr>
              <w:spacing w:line="280" w:lineRule="exact"/>
              <w:ind w:leftChars="-50" w:left="-105" w:rightChars="-50" w:right="-105" w:firstLine="6"/>
              <w:jc w:val="center"/>
              <w:rPr>
                <w:rFonts w:ascii="宋体"/>
                <w:sz w:val="18"/>
              </w:rPr>
            </w:pPr>
            <w:r>
              <w:rPr>
                <w:rFonts w:ascii="宋体" w:hAnsi="宋体" w:hint="eastAsia"/>
                <w:sz w:val="18"/>
                <w:szCs w:val="18"/>
              </w:rPr>
              <w:t>61002427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F8566B"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校园文化活动</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891" w:type="dxa"/>
            <w:tcBorders>
              <w:top w:val="single" w:sz="4" w:space="0" w:color="auto"/>
              <w:left w:val="nil"/>
              <w:bottom w:val="single" w:sz="4" w:space="0" w:color="auto"/>
              <w:right w:val="single" w:sz="4" w:space="0" w:color="auto"/>
            </w:tcBorders>
            <w:vAlign w:val="center"/>
          </w:tcPr>
          <w:p w:rsidR="00F97E0B" w:rsidRDefault="00F8566B" w:rsidP="00F8566B">
            <w:pPr>
              <w:spacing w:line="280" w:lineRule="exact"/>
              <w:ind w:leftChars="-50" w:left="-105" w:rightChars="-50" w:right="-105" w:firstLine="6"/>
              <w:jc w:val="center"/>
              <w:rPr>
                <w:rFonts w:ascii="宋体"/>
                <w:sz w:val="18"/>
              </w:rPr>
            </w:pPr>
            <w:r>
              <w:rPr>
                <w:rFonts w:ascii="宋体" w:hAnsi="宋体" w:hint="eastAsia"/>
                <w:sz w:val="18"/>
                <w:szCs w:val="18"/>
              </w:rPr>
              <w:t>61002428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社会实践</w:t>
            </w:r>
            <w:r w:rsidR="00F8566B">
              <w:rPr>
                <w:rFonts w:ascii="宋体" w:hAnsi="宋体" w:hint="eastAsia"/>
                <w:sz w:val="18"/>
                <w:szCs w:val="18"/>
              </w:rPr>
              <w:t>与志愿者服务活动</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358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F97E0B" w:rsidRDefault="00714AAA">
            <w:pPr>
              <w:spacing w:line="280" w:lineRule="exact"/>
              <w:ind w:firstLine="5"/>
              <w:jc w:val="center"/>
              <w:rPr>
                <w:rFonts w:ascii="宋体"/>
                <w:sz w:val="18"/>
              </w:rPr>
            </w:pPr>
            <w:r>
              <w:rPr>
                <w:rFonts w:ascii="宋体" w:hAnsi="宋体" w:hint="eastAsia"/>
                <w:sz w:val="18"/>
              </w:rPr>
              <w:t>小计</w:t>
            </w: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F97E0B" w:rsidRDefault="00F97E0B">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sz w:val="18"/>
              </w:rPr>
            </w:pPr>
            <w:r>
              <w:rPr>
                <w:rFonts w:ascii="宋体" w:hint="eastAsia"/>
                <w:sz w:val="18"/>
              </w:rPr>
              <w:t>4</w:t>
            </w:r>
          </w:p>
        </w:tc>
        <w:tc>
          <w:tcPr>
            <w:tcW w:w="57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69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bl>
    <w:p w:rsidR="00F97E0B" w:rsidRDefault="00714AAA" w:rsidP="008524D9">
      <w:pPr>
        <w:spacing w:beforeLines="50" w:line="420" w:lineRule="atLeast"/>
        <w:ind w:firstLineChars="200" w:firstLine="420"/>
        <w:rPr>
          <w:bCs/>
        </w:rPr>
      </w:pPr>
      <w:r>
        <w:rPr>
          <w:rFonts w:hint="eastAsia"/>
          <w:bCs/>
        </w:rPr>
        <w:t>以上所列专业平台课程的学分修读要求如下：</w:t>
      </w:r>
    </w:p>
    <w:p w:rsidR="00F97E0B" w:rsidRPr="006B4975" w:rsidRDefault="00714AAA" w:rsidP="008524D9">
      <w:pPr>
        <w:spacing w:afterLines="50" w:line="420" w:lineRule="atLeast"/>
        <w:ind w:firstLineChars="200" w:firstLine="420"/>
        <w:rPr>
          <w:rFonts w:asciiTheme="minorEastAsia" w:eastAsiaTheme="minorEastAsia" w:hAnsiTheme="minorEastAsia"/>
          <w:bCs/>
        </w:rPr>
      </w:pPr>
      <w:r w:rsidRPr="006B4975">
        <w:rPr>
          <w:rFonts w:asciiTheme="minorEastAsia" w:eastAsiaTheme="minorEastAsia" w:hAnsiTheme="minorEastAsia" w:hint="eastAsia"/>
        </w:rPr>
        <w:t>必修68学分(含素质拓展与实践创新4学分)，任选16学分，共计84学分。其中课堂教学72学分，实践教学12学分(含素质拓展与实践创新4学分)。</w:t>
      </w:r>
    </w:p>
    <w:p w:rsidR="00F97E0B" w:rsidRDefault="00714AAA" w:rsidP="008524D9">
      <w:pPr>
        <w:spacing w:beforeLines="50" w:afterLines="50"/>
        <w:ind w:firstLineChars="200" w:firstLine="420"/>
        <w:rPr>
          <w:rFonts w:ascii="黑体" w:eastAsia="黑体"/>
          <w:bCs/>
        </w:rPr>
      </w:pPr>
      <w:r>
        <w:rPr>
          <w:rFonts w:ascii="黑体" w:eastAsia="黑体" w:hint="eastAsia"/>
          <w:bCs/>
        </w:rPr>
        <w:t>十、辅修专科、辅修本科与辅修学士学位</w:t>
      </w:r>
    </w:p>
    <w:p w:rsidR="00F97E0B" w:rsidRDefault="00714AAA" w:rsidP="00C15B81">
      <w:pPr>
        <w:spacing w:line="420" w:lineRule="atLeast"/>
        <w:ind w:firstLineChars="200" w:firstLine="420"/>
      </w:pPr>
      <w:r>
        <w:rPr>
          <w:rFonts w:hint="eastAsia"/>
        </w:rPr>
        <w:t>为适应学生个性差异和不同志趣，充分体现因材施教原则，发挥学生个性特长，为学有余力的学生提供更多的学习机会，学校实施多层次复合型人才培养模式。学生在保证修读主修专业的</w:t>
      </w:r>
      <w:r>
        <w:rPr>
          <w:rFonts w:hint="eastAsia"/>
        </w:rPr>
        <w:lastRenderedPageBreak/>
        <w:t>同时，可根据自身情况选择以下修读层次：辅修专科、辅修本科、辅修学士学位。</w:t>
      </w:r>
    </w:p>
    <w:p w:rsidR="00F97E0B" w:rsidRDefault="00714AAA" w:rsidP="008524D9">
      <w:pPr>
        <w:spacing w:beforeLines="50" w:afterLines="50" w:line="420" w:lineRule="atLeast"/>
        <w:ind w:firstLineChars="200" w:firstLine="420"/>
        <w:rPr>
          <w:rFonts w:ascii="宋体"/>
          <w:bCs/>
        </w:rPr>
      </w:pPr>
      <w:r>
        <w:rPr>
          <w:rFonts w:ascii="宋体" w:hAnsi="宋体"/>
          <w:bCs/>
        </w:rPr>
        <w:t>1</w:t>
      </w:r>
      <w:r>
        <w:rPr>
          <w:rFonts w:ascii="宋体" w:hAnsi="宋体" w:hint="eastAsia"/>
          <w:bCs/>
        </w:rPr>
        <w:t>.辅修专科</w:t>
      </w:r>
    </w:p>
    <w:p w:rsidR="00F97E0B" w:rsidRDefault="00714AAA" w:rsidP="00C15B81">
      <w:pPr>
        <w:spacing w:line="420" w:lineRule="atLeast"/>
        <w:ind w:firstLineChars="200" w:firstLine="420"/>
        <w:rPr>
          <w:rFonts w:ascii="宋体"/>
        </w:rPr>
      </w:pPr>
      <w:r>
        <w:rPr>
          <w:rFonts w:ascii="宋体" w:hAnsi="宋体" w:hint="eastAsia"/>
        </w:rPr>
        <w:t>应修读本专业人才培养方案的学院平台课程和专业平台课程中规定的必修课，获得不低于</w:t>
      </w:r>
      <w:r>
        <w:rPr>
          <w:rFonts w:ascii="宋体" w:hAnsi="宋体"/>
        </w:rPr>
        <w:t>30</w:t>
      </w:r>
      <w:r>
        <w:rPr>
          <w:rFonts w:ascii="宋体" w:hAnsi="宋体" w:hint="eastAsia"/>
        </w:rPr>
        <w:t>学分的辅修课程学分，在取得主修专业本科毕业证书后，可发给辅修专科专业毕业证书。</w:t>
      </w:r>
    </w:p>
    <w:p w:rsidR="00F97E0B" w:rsidRDefault="00714AAA" w:rsidP="00C15B81">
      <w:pPr>
        <w:spacing w:line="420" w:lineRule="atLeast"/>
        <w:ind w:firstLineChars="200" w:firstLine="420"/>
        <w:rPr>
          <w:rFonts w:ascii="宋体"/>
        </w:rPr>
      </w:pPr>
      <w:r>
        <w:rPr>
          <w:rFonts w:ascii="宋体" w:hAnsi="宋体" w:hint="eastAsia"/>
        </w:rPr>
        <w:t>辅修本专业专科的学生应当修读以下必修课程：</w:t>
      </w:r>
    </w:p>
    <w:p w:rsidR="00F97E0B" w:rsidRDefault="00714AAA" w:rsidP="00C15B81">
      <w:pPr>
        <w:spacing w:line="420" w:lineRule="atLeast"/>
        <w:ind w:firstLineChars="200" w:firstLine="420"/>
        <w:rPr>
          <w:rFonts w:ascii="宋体"/>
        </w:rPr>
      </w:pPr>
      <w:r>
        <w:rPr>
          <w:rFonts w:ascii="宋体" w:hAnsi="宋体" w:hint="eastAsia"/>
        </w:rPr>
        <w:t>专业平台课程：中国古代史、中国近代史、中国现代史、世界古代史、世界近代史、世界现代史、中国历史要籍介绍</w:t>
      </w:r>
      <w:r w:rsidR="00447EDA">
        <w:rPr>
          <w:rFonts w:ascii="宋体" w:hAnsi="宋体" w:hint="eastAsia"/>
        </w:rPr>
        <w:t>及</w:t>
      </w:r>
      <w:r>
        <w:rPr>
          <w:rFonts w:ascii="宋体" w:hAnsi="宋体" w:hint="eastAsia"/>
        </w:rPr>
        <w:t>选读、史学理论与方法、历史地理、考古学。共计41学分。</w:t>
      </w:r>
    </w:p>
    <w:p w:rsidR="00F97E0B" w:rsidRDefault="00714AAA" w:rsidP="008524D9">
      <w:pPr>
        <w:spacing w:beforeLines="50" w:afterLines="50" w:line="420" w:lineRule="atLeast"/>
        <w:ind w:firstLineChars="200" w:firstLine="420"/>
        <w:rPr>
          <w:rFonts w:ascii="宋体"/>
          <w:bCs/>
        </w:rPr>
      </w:pPr>
      <w:r>
        <w:rPr>
          <w:rFonts w:ascii="宋体" w:hAnsi="宋体"/>
          <w:bCs/>
        </w:rPr>
        <w:t>2</w:t>
      </w:r>
      <w:r>
        <w:rPr>
          <w:rFonts w:ascii="宋体" w:hAnsi="宋体" w:hint="eastAsia"/>
          <w:bCs/>
        </w:rPr>
        <w:t>.辅修本科</w:t>
      </w:r>
    </w:p>
    <w:p w:rsidR="00F97E0B" w:rsidRDefault="00714AAA" w:rsidP="00C15B81">
      <w:pPr>
        <w:spacing w:line="420" w:lineRule="atLeast"/>
        <w:ind w:firstLineChars="200" w:firstLine="420"/>
        <w:rPr>
          <w:rFonts w:ascii="宋体"/>
        </w:rPr>
      </w:pPr>
      <w:r>
        <w:rPr>
          <w:rFonts w:ascii="宋体" w:hAnsi="宋体" w:hint="eastAsia"/>
        </w:rPr>
        <w:t>应修读本专业人才培养方案的学院平台课程和专业平台课程中规定的必修课，并修读一定数量的选修课，获得不低于</w:t>
      </w:r>
      <w:r>
        <w:rPr>
          <w:rFonts w:ascii="宋体" w:hAnsi="宋体"/>
        </w:rPr>
        <w:t>60</w:t>
      </w:r>
      <w:r>
        <w:rPr>
          <w:rFonts w:ascii="宋体" w:hAnsi="宋体" w:hint="eastAsia"/>
        </w:rPr>
        <w:t>学分的辅修课程学分，其中必修课程不低于45（原则上不低于</w:t>
      </w:r>
      <w:r>
        <w:rPr>
          <w:rFonts w:ascii="宋体" w:hAnsi="宋体"/>
        </w:rPr>
        <w:t>45</w:t>
      </w:r>
      <w:r>
        <w:rPr>
          <w:rFonts w:ascii="宋体" w:hAnsi="宋体" w:hint="eastAsia"/>
        </w:rPr>
        <w:t>学分）学分，在取得主修专业本科毕业证书后，可发给辅修本科专业毕业证书。</w:t>
      </w:r>
    </w:p>
    <w:p w:rsidR="00F97E0B" w:rsidRDefault="00714AAA" w:rsidP="00C15B81">
      <w:pPr>
        <w:spacing w:line="420" w:lineRule="atLeast"/>
        <w:ind w:firstLineChars="200" w:firstLine="420"/>
        <w:rPr>
          <w:rFonts w:ascii="宋体"/>
        </w:rPr>
      </w:pPr>
      <w:r>
        <w:rPr>
          <w:rFonts w:ascii="宋体" w:hAnsi="宋体" w:hint="eastAsia"/>
        </w:rPr>
        <w:t>辅修本专业本科的学生应当修读以下必修课程：</w:t>
      </w:r>
    </w:p>
    <w:p w:rsidR="00F97E0B" w:rsidRDefault="00714AAA" w:rsidP="00C15B81">
      <w:pPr>
        <w:spacing w:line="420" w:lineRule="atLeast"/>
        <w:ind w:firstLineChars="200" w:firstLine="420"/>
        <w:rPr>
          <w:rFonts w:ascii="宋体"/>
        </w:rPr>
      </w:pPr>
      <w:r>
        <w:rPr>
          <w:rFonts w:ascii="宋体" w:hAnsi="宋体" w:hint="eastAsia"/>
        </w:rPr>
        <w:t>专业平台课程：中国古代史，中国近代史，中国现代史，世界古代史，世界近代史，世界现代史，中国历史要籍介绍与选读，史学理论与方法，</w:t>
      </w:r>
      <w:r w:rsidR="00853176">
        <w:rPr>
          <w:rFonts w:ascii="宋体" w:hAnsi="宋体" w:hint="eastAsia"/>
        </w:rPr>
        <w:t>历史文献学</w:t>
      </w:r>
      <w:r>
        <w:rPr>
          <w:rFonts w:ascii="宋体" w:hAnsi="宋体" w:hint="eastAsia"/>
        </w:rPr>
        <w:t>，历史地理，考古学。共计44学分。此外，完成毕业论文（5学分）。</w:t>
      </w:r>
    </w:p>
    <w:p w:rsidR="00F97E0B" w:rsidRDefault="00714AAA" w:rsidP="00C15B81">
      <w:pPr>
        <w:spacing w:line="420" w:lineRule="atLeast"/>
        <w:ind w:firstLineChars="200" w:firstLine="420"/>
        <w:rPr>
          <w:rFonts w:ascii="宋体"/>
        </w:rPr>
      </w:pPr>
      <w:r>
        <w:rPr>
          <w:rFonts w:ascii="宋体" w:hAnsi="宋体" w:hint="eastAsia"/>
        </w:rPr>
        <w:t>另外，还须在专业平台课程中选读16学分其它课程。</w:t>
      </w:r>
    </w:p>
    <w:p w:rsidR="00F97E0B" w:rsidRDefault="00714AAA" w:rsidP="008524D9">
      <w:pPr>
        <w:spacing w:beforeLines="50" w:afterLines="50" w:line="420" w:lineRule="atLeast"/>
        <w:ind w:firstLineChars="200" w:firstLine="420"/>
        <w:rPr>
          <w:rFonts w:ascii="宋体"/>
          <w:bCs/>
        </w:rPr>
      </w:pPr>
      <w:r>
        <w:rPr>
          <w:rFonts w:ascii="宋体" w:hAnsi="宋体"/>
          <w:bCs/>
        </w:rPr>
        <w:t>3</w:t>
      </w:r>
      <w:r>
        <w:rPr>
          <w:rFonts w:ascii="宋体" w:hAnsi="宋体" w:hint="eastAsia"/>
          <w:bCs/>
        </w:rPr>
        <w:t>.辅修学士学位</w:t>
      </w:r>
    </w:p>
    <w:p w:rsidR="00F97E0B" w:rsidRDefault="00714AAA" w:rsidP="00C15B81">
      <w:pPr>
        <w:spacing w:line="420" w:lineRule="atLeast"/>
        <w:ind w:firstLineChars="200" w:firstLine="420"/>
        <w:rPr>
          <w:rFonts w:ascii="宋体"/>
        </w:rPr>
      </w:pPr>
      <w:r>
        <w:rPr>
          <w:rFonts w:ascii="宋体" w:hAnsi="宋体" w:hint="eastAsia"/>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F97E0B" w:rsidRDefault="00714AAA" w:rsidP="008524D9">
      <w:pPr>
        <w:spacing w:beforeLines="50" w:afterLines="50" w:line="420" w:lineRule="atLeast"/>
        <w:ind w:firstLineChars="200" w:firstLine="420"/>
        <w:rPr>
          <w:rFonts w:ascii="宋体"/>
          <w:bCs/>
        </w:rPr>
      </w:pPr>
      <w:r>
        <w:rPr>
          <w:rFonts w:ascii="宋体" w:hAnsi="宋体"/>
          <w:bCs/>
        </w:rPr>
        <w:t>4</w:t>
      </w:r>
      <w:r>
        <w:rPr>
          <w:rFonts w:ascii="宋体" w:hAnsi="宋体" w:hint="eastAsia"/>
          <w:bCs/>
        </w:rPr>
        <w:t>.有关规定</w:t>
      </w:r>
    </w:p>
    <w:p w:rsidR="00F97E0B" w:rsidRDefault="00714AAA" w:rsidP="00C15B81">
      <w:pPr>
        <w:spacing w:line="420" w:lineRule="atLeast"/>
        <w:ind w:firstLineChars="200" w:firstLine="420"/>
        <w:rPr>
          <w:rFonts w:ascii="宋体"/>
        </w:rPr>
      </w:pPr>
      <w:r>
        <w:rPr>
          <w:rFonts w:ascii="宋体" w:hAnsi="宋体" w:hint="eastAsia"/>
        </w:rPr>
        <w:t>主修专业与辅修专业相同的课程，或者主修专业课程教学要求高于辅修专业的，经相关学院认定，可用主修专业课程代替辅修专业课程，不必重复修读。</w:t>
      </w:r>
    </w:p>
    <w:p w:rsidR="00F97E0B" w:rsidRDefault="00714AAA" w:rsidP="00C15B81">
      <w:pPr>
        <w:spacing w:line="420" w:lineRule="atLeast"/>
        <w:ind w:firstLineChars="200" w:firstLine="420"/>
        <w:rPr>
          <w:rFonts w:ascii="宋体"/>
        </w:rPr>
      </w:pPr>
      <w:r>
        <w:rPr>
          <w:rFonts w:ascii="宋体" w:hAnsi="宋体" w:hint="eastAsia"/>
        </w:rPr>
        <w:t>学生因多种原因终止辅修后，辅修期间所修读的辅修专业课程学分可转为主修专业的任选课学分。</w:t>
      </w:r>
    </w:p>
    <w:p w:rsidR="00F97E0B" w:rsidRDefault="00714AAA" w:rsidP="008524D9">
      <w:pPr>
        <w:spacing w:beforeLines="50" w:line="420" w:lineRule="atLeast"/>
        <w:ind w:firstLineChars="200" w:firstLine="420"/>
        <w:rPr>
          <w:rFonts w:ascii="黑体" w:eastAsia="黑体"/>
          <w:bCs/>
        </w:rPr>
      </w:pPr>
      <w:r>
        <w:rPr>
          <w:rFonts w:ascii="黑体" w:eastAsia="黑体" w:hint="eastAsia"/>
          <w:bCs/>
        </w:rPr>
        <w:t>十一、课程简介</w:t>
      </w:r>
    </w:p>
    <w:p w:rsidR="00E65ABF" w:rsidRPr="00B0197B" w:rsidRDefault="00E65ABF" w:rsidP="00C15B81">
      <w:pPr>
        <w:spacing w:line="420" w:lineRule="atLeast"/>
        <w:ind w:firstLineChars="200" w:firstLine="420"/>
        <w:rPr>
          <w:rFonts w:ascii="黑体" w:eastAsia="黑体" w:hAnsi="黑体"/>
          <w:bCs/>
          <w:szCs w:val="21"/>
        </w:rPr>
      </w:pPr>
      <w:r w:rsidRPr="00B0197B">
        <w:rPr>
          <w:rFonts w:ascii="黑体" w:eastAsia="黑体" w:hAnsi="黑体" w:hint="eastAsia"/>
          <w:szCs w:val="21"/>
        </w:rPr>
        <w:t>61002403、61002404  中国古代史</w:t>
      </w:r>
      <w:r w:rsidR="00B0197B">
        <w:rPr>
          <w:rFonts w:ascii="黑体" w:eastAsia="黑体" w:hAnsi="黑体" w:hint="eastAsia"/>
          <w:szCs w:val="21"/>
        </w:rPr>
        <w:t>（</w:t>
      </w:r>
      <w:r w:rsidR="00B0197B" w:rsidRPr="00B0197B">
        <w:rPr>
          <w:rFonts w:ascii="黑体" w:eastAsia="黑体" w:hAnsi="黑体" w:hint="eastAsia"/>
          <w:szCs w:val="21"/>
        </w:rPr>
        <w:t>Ⅰ、Ⅱ</w:t>
      </w:r>
      <w:r w:rsidR="00B0197B">
        <w:rPr>
          <w:rFonts w:ascii="黑体" w:eastAsia="黑体" w:hAnsi="黑体" w:hint="eastAsia"/>
          <w:szCs w:val="21"/>
        </w:rPr>
        <w:t>）</w:t>
      </w:r>
      <w:r w:rsidRPr="00B0197B">
        <w:rPr>
          <w:rFonts w:ascii="黑体" w:eastAsia="黑体" w:hAnsi="黑体"/>
          <w:szCs w:val="21"/>
        </w:rPr>
        <w:t>(Chinese Ancient History)</w:t>
      </w:r>
      <w:r w:rsidR="00AA50E1" w:rsidRPr="00B0197B">
        <w:rPr>
          <w:rFonts w:ascii="黑体" w:eastAsia="黑体" w:hAnsi="黑体" w:hint="eastAsia"/>
          <w:szCs w:val="21"/>
        </w:rPr>
        <w:t xml:space="preserve"> 必修</w:t>
      </w:r>
      <w:r w:rsidRPr="00B0197B">
        <w:rPr>
          <w:rFonts w:ascii="黑体" w:eastAsia="黑体" w:hAnsi="黑体" w:hint="eastAsia"/>
          <w:bCs/>
          <w:iCs/>
          <w:szCs w:val="21"/>
        </w:rPr>
        <w:t>（周学时：4，总学时：72+72两学期，其中：讲授144）</w:t>
      </w:r>
    </w:p>
    <w:p w:rsidR="00E65ABF" w:rsidRPr="00AB0980" w:rsidRDefault="00E65ABF" w:rsidP="00B0197B">
      <w:pPr>
        <w:spacing w:line="420" w:lineRule="atLeast"/>
        <w:ind w:firstLineChars="200" w:firstLine="420"/>
        <w:rPr>
          <w:rFonts w:ascii="宋体" w:hAnsi="宋体"/>
          <w:color w:val="000000"/>
          <w:spacing w:val="10"/>
          <w:szCs w:val="21"/>
        </w:rPr>
      </w:pPr>
      <w:r w:rsidRPr="00AB0980">
        <w:rPr>
          <w:rFonts w:ascii="黑体" w:hAnsi="宋体" w:hint="eastAsia"/>
          <w:bCs/>
          <w:iCs/>
          <w:szCs w:val="21"/>
        </w:rPr>
        <w:t>内容提要</w:t>
      </w:r>
      <w:r w:rsidRPr="00AB0980">
        <w:rPr>
          <w:rFonts w:ascii="宋体" w:hAnsi="宋体" w:hint="eastAsia"/>
          <w:b/>
          <w:iCs/>
          <w:szCs w:val="21"/>
        </w:rPr>
        <w:t>：</w:t>
      </w:r>
      <w:r w:rsidRPr="00AB0980">
        <w:rPr>
          <w:rFonts w:ascii="宋体" w:hAnsi="宋体" w:hint="eastAsia"/>
          <w:color w:val="000000"/>
          <w:spacing w:val="10"/>
          <w:szCs w:val="21"/>
        </w:rPr>
        <w:t>中国古代史</w:t>
      </w:r>
      <w:r w:rsidRPr="00AB0980">
        <w:rPr>
          <w:rFonts w:ascii="宋体" w:hAnsi="宋体" w:hint="eastAsia"/>
          <w:szCs w:val="21"/>
        </w:rPr>
        <w:t>内容起自原始社会，止于清后期中英鸦片战争（1840年）以前，共</w:t>
      </w:r>
      <w:r w:rsidRPr="00AB0980">
        <w:rPr>
          <w:rFonts w:ascii="宋体" w:hAnsi="宋体" w:hint="eastAsia"/>
          <w:szCs w:val="21"/>
        </w:rPr>
        <w:lastRenderedPageBreak/>
        <w:t>十九章，分为两学期讲完。</w:t>
      </w:r>
      <w:r w:rsidRPr="00AB0980">
        <w:rPr>
          <w:rFonts w:ascii="宋体" w:hAnsi="宋体" w:hint="eastAsia"/>
          <w:color w:val="000000"/>
          <w:spacing w:val="10"/>
          <w:szCs w:val="21"/>
        </w:rPr>
        <w:t>中国古代史</w:t>
      </w:r>
      <w:r w:rsidR="00874F15">
        <w:rPr>
          <w:rFonts w:ascii="宋体" w:hAnsi="宋体" w:hint="eastAsia"/>
          <w:color w:val="000000"/>
          <w:spacing w:val="10"/>
          <w:szCs w:val="21"/>
        </w:rPr>
        <w:t>主要</w:t>
      </w:r>
      <w:r w:rsidR="006B4975">
        <w:rPr>
          <w:rFonts w:ascii="宋体" w:hAnsi="宋体" w:hint="eastAsia"/>
          <w:color w:val="000000"/>
          <w:spacing w:val="10"/>
          <w:szCs w:val="21"/>
        </w:rPr>
        <w:t>讲述</w:t>
      </w:r>
      <w:r w:rsidRPr="00AB0980">
        <w:rPr>
          <w:rFonts w:ascii="宋体" w:hAnsi="宋体" w:hint="eastAsia"/>
          <w:color w:val="000000"/>
          <w:spacing w:val="10"/>
          <w:szCs w:val="21"/>
        </w:rPr>
        <w:t>古代中国的</w:t>
      </w:r>
      <w:r w:rsidRPr="00AB0980">
        <w:rPr>
          <w:rFonts w:ascii="宋体" w:hAnsi="宋体" w:hint="eastAsia"/>
          <w:szCs w:val="21"/>
        </w:rPr>
        <w:t>政治、军事、文化、民族等方面问题，通过对该课程的学习，使学生能够了街古代中国社会的基本特征，提高学生对</w:t>
      </w:r>
      <w:r w:rsidRPr="00AB0980">
        <w:rPr>
          <w:rFonts w:ascii="宋体" w:hAnsi="宋体" w:hint="eastAsia"/>
          <w:color w:val="000000"/>
          <w:spacing w:val="10"/>
          <w:szCs w:val="21"/>
        </w:rPr>
        <w:t>中国古代社会的认识能力。</w:t>
      </w:r>
    </w:p>
    <w:p w:rsidR="00E65ABF" w:rsidRPr="00AB0980" w:rsidRDefault="00E65ABF" w:rsidP="00B0197B">
      <w:pPr>
        <w:spacing w:line="420" w:lineRule="atLeast"/>
        <w:ind w:firstLineChars="200" w:firstLine="420"/>
        <w:rPr>
          <w:rFonts w:ascii="黑体" w:hAnsi="宋体"/>
          <w:bCs/>
          <w:iCs/>
          <w:szCs w:val="21"/>
        </w:rPr>
      </w:pPr>
      <w:r w:rsidRPr="00AB0980">
        <w:rPr>
          <w:rFonts w:ascii="黑体" w:hAnsi="宋体" w:hint="eastAsia"/>
          <w:bCs/>
          <w:iCs/>
          <w:szCs w:val="21"/>
        </w:rPr>
        <w:t>参考书目：</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[1]</w:t>
      </w:r>
      <w:r w:rsidRPr="00AB0980">
        <w:rPr>
          <w:rFonts w:ascii="宋体" w:hAnsi="宋体" w:hint="eastAsia"/>
          <w:color w:val="000000"/>
          <w:spacing w:val="10"/>
          <w:szCs w:val="21"/>
        </w:rPr>
        <w:t>《中国古代史》（上下册），朱绍侯主编</w:t>
      </w:r>
      <w:r w:rsidRPr="00AB0980">
        <w:rPr>
          <w:rFonts w:ascii="宋体" w:hAnsi="宋体" w:hint="eastAsia"/>
          <w:szCs w:val="21"/>
        </w:rPr>
        <w:t>，</w:t>
      </w:r>
      <w:r w:rsidRPr="00AB0980">
        <w:rPr>
          <w:rFonts w:ascii="宋体" w:hAnsi="宋体" w:hint="eastAsia"/>
          <w:color w:val="000000"/>
          <w:spacing w:val="10"/>
          <w:szCs w:val="21"/>
        </w:rPr>
        <w:t>福建人民出版社</w:t>
      </w:r>
      <w:r w:rsidRPr="00AB0980">
        <w:rPr>
          <w:rFonts w:ascii="宋体" w:hAnsi="宋体" w:hint="eastAsia"/>
          <w:szCs w:val="21"/>
        </w:rPr>
        <w:t>，</w:t>
      </w:r>
      <w:r w:rsidRPr="00AB0980">
        <w:rPr>
          <w:rFonts w:ascii="宋体" w:hAnsi="宋体" w:hint="eastAsia"/>
          <w:color w:val="000000"/>
          <w:spacing w:val="10"/>
          <w:szCs w:val="21"/>
        </w:rPr>
        <w:t>2004年</w:t>
      </w:r>
      <w:r w:rsidRPr="00AB0980">
        <w:rPr>
          <w:rFonts w:ascii="宋体" w:hAnsi="宋体" w:hint="eastAsia"/>
          <w:szCs w:val="21"/>
        </w:rPr>
        <w:t>，第1版。</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[2]</w:t>
      </w:r>
      <w:r w:rsidRPr="00AB0980">
        <w:rPr>
          <w:rFonts w:ascii="宋体" w:hAnsi="宋体" w:hint="eastAsia"/>
          <w:color w:val="000000"/>
          <w:spacing w:val="10"/>
          <w:szCs w:val="21"/>
        </w:rPr>
        <w:t>《中国古代史》（上下册）</w:t>
      </w:r>
      <w:r w:rsidRPr="00AB0980">
        <w:rPr>
          <w:rFonts w:ascii="宋体" w:hAnsi="宋体" w:hint="eastAsia"/>
          <w:szCs w:val="21"/>
        </w:rPr>
        <w:t>，</w:t>
      </w:r>
      <w:r w:rsidRPr="00AB0980">
        <w:rPr>
          <w:rFonts w:ascii="宋体" w:hAnsi="宋体" w:hint="eastAsia"/>
          <w:color w:val="000000"/>
          <w:spacing w:val="10"/>
          <w:szCs w:val="21"/>
        </w:rPr>
        <w:t>詹子庆主编</w:t>
      </w:r>
      <w:r w:rsidRPr="00AB0980">
        <w:rPr>
          <w:rFonts w:ascii="宋体" w:hAnsi="宋体" w:hint="eastAsia"/>
          <w:szCs w:val="21"/>
        </w:rPr>
        <w:t>，高等教育出版社，2004年，第1版。</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[3]</w:t>
      </w:r>
      <w:r w:rsidRPr="00AB0980">
        <w:rPr>
          <w:rFonts w:ascii="宋体" w:hAnsi="宋体" w:hint="eastAsia"/>
          <w:color w:val="000000"/>
          <w:spacing w:val="10"/>
          <w:szCs w:val="21"/>
        </w:rPr>
        <w:t>《中国古代史纲》（上下册）</w:t>
      </w:r>
      <w:r w:rsidRPr="00AB0980">
        <w:rPr>
          <w:rFonts w:ascii="宋体" w:hAnsi="宋体" w:hint="eastAsia"/>
          <w:szCs w:val="21"/>
        </w:rPr>
        <w:t>，</w:t>
      </w:r>
      <w:r w:rsidRPr="00AB0980">
        <w:rPr>
          <w:rFonts w:ascii="宋体" w:hAnsi="宋体" w:hint="eastAsia"/>
          <w:color w:val="000000"/>
          <w:spacing w:val="10"/>
          <w:szCs w:val="21"/>
        </w:rPr>
        <w:t>张传玺著</w:t>
      </w:r>
      <w:r w:rsidRPr="00AB0980">
        <w:rPr>
          <w:rFonts w:ascii="宋体" w:hAnsi="宋体" w:hint="eastAsia"/>
          <w:szCs w:val="21"/>
        </w:rPr>
        <w:t>，</w:t>
      </w:r>
      <w:r w:rsidRPr="00AB0980">
        <w:rPr>
          <w:rFonts w:ascii="宋体" w:hAnsi="宋体" w:hint="eastAsia"/>
          <w:color w:val="000000"/>
          <w:spacing w:val="10"/>
          <w:szCs w:val="21"/>
        </w:rPr>
        <w:t>北京大学出版社</w:t>
      </w:r>
      <w:r w:rsidRPr="00AB0980">
        <w:rPr>
          <w:rFonts w:ascii="宋体" w:hAnsi="宋体" w:hint="eastAsia"/>
          <w:szCs w:val="21"/>
        </w:rPr>
        <w:t>，</w:t>
      </w:r>
      <w:r w:rsidRPr="00AB0980">
        <w:rPr>
          <w:rFonts w:ascii="宋体" w:hAnsi="宋体" w:hint="eastAsia"/>
          <w:color w:val="000000"/>
          <w:spacing w:val="10"/>
          <w:szCs w:val="21"/>
        </w:rPr>
        <w:t>1991年</w:t>
      </w:r>
      <w:r w:rsidRPr="00AB0980">
        <w:rPr>
          <w:rFonts w:ascii="宋体" w:hAnsi="宋体" w:hint="eastAsia"/>
          <w:szCs w:val="21"/>
        </w:rPr>
        <w:t>，</w:t>
      </w:r>
      <w:r w:rsidRPr="00AB0980">
        <w:rPr>
          <w:rFonts w:ascii="宋体" w:hAnsi="宋体" w:hint="eastAsia"/>
          <w:color w:val="000000"/>
          <w:spacing w:val="10"/>
          <w:szCs w:val="21"/>
        </w:rPr>
        <w:t>第3版</w:t>
      </w:r>
      <w:r w:rsidRPr="00AB0980">
        <w:rPr>
          <w:rFonts w:ascii="宋体" w:hAnsi="宋体" w:hint="eastAsia"/>
          <w:szCs w:val="21"/>
        </w:rPr>
        <w:t>。</w:t>
      </w:r>
    </w:p>
    <w:p w:rsidR="00BA6598" w:rsidRDefault="00BA6598" w:rsidP="00B0197B">
      <w:pPr>
        <w:spacing w:line="420" w:lineRule="atLeast"/>
        <w:ind w:firstLineChars="200" w:firstLine="420"/>
        <w:rPr>
          <w:szCs w:val="21"/>
        </w:rPr>
      </w:pPr>
      <w:r>
        <w:rPr>
          <w:rFonts w:ascii="宋体" w:hAnsi="宋体" w:hint="eastAsia"/>
          <w:szCs w:val="21"/>
        </w:rPr>
        <w:t>教材：</w:t>
      </w:r>
      <w:r>
        <w:rPr>
          <w:rFonts w:hint="eastAsia"/>
          <w:szCs w:val="21"/>
        </w:rPr>
        <w:t>《中国古代史》（上、下），朱绍侯，福建人民出版社</w:t>
      </w:r>
      <w:r w:rsidR="00265026">
        <w:rPr>
          <w:rFonts w:hint="eastAsia"/>
          <w:szCs w:val="21"/>
        </w:rPr>
        <w:t>，</w:t>
      </w:r>
      <w:r w:rsidR="00265026">
        <w:rPr>
          <w:rFonts w:hint="eastAsia"/>
          <w:szCs w:val="21"/>
        </w:rPr>
        <w:t>2010</w:t>
      </w:r>
      <w:r w:rsidR="00265026">
        <w:rPr>
          <w:rFonts w:hint="eastAsia"/>
          <w:szCs w:val="21"/>
        </w:rPr>
        <w:t>年，第</w:t>
      </w:r>
      <w:r w:rsidR="00265026">
        <w:rPr>
          <w:rFonts w:hint="eastAsia"/>
          <w:szCs w:val="21"/>
        </w:rPr>
        <w:t>5</w:t>
      </w:r>
      <w:r w:rsidR="00265026">
        <w:rPr>
          <w:rFonts w:hint="eastAsia"/>
          <w:szCs w:val="21"/>
        </w:rPr>
        <w:t>版。</w:t>
      </w:r>
    </w:p>
    <w:p w:rsidR="00791773" w:rsidRPr="00265026"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61002405</w:t>
      </w:r>
      <w:r w:rsidR="00E65ABF" w:rsidRPr="00B0197B">
        <w:rPr>
          <w:rFonts w:ascii="黑体" w:eastAsia="黑体" w:hAnsi="黑体" w:hint="eastAsia"/>
          <w:b/>
          <w:szCs w:val="21"/>
        </w:rPr>
        <w:t xml:space="preserve"> </w:t>
      </w:r>
      <w:r w:rsidR="00E65ABF" w:rsidRPr="00B0197B">
        <w:rPr>
          <w:rFonts w:ascii="黑体" w:eastAsia="黑体" w:hAnsi="黑体" w:hint="eastAsia"/>
          <w:szCs w:val="21"/>
        </w:rPr>
        <w:t xml:space="preserve"> 中国近代史</w:t>
      </w:r>
      <w:r w:rsidR="00E65ABF" w:rsidRPr="00B0197B">
        <w:rPr>
          <w:rFonts w:ascii="黑体" w:eastAsia="黑体" w:hAnsi="黑体"/>
          <w:szCs w:val="21"/>
        </w:rPr>
        <w:t xml:space="preserve">(Chinese Modern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课程主要包含自</w:t>
      </w:r>
      <w:r w:rsidRPr="00B0197B">
        <w:rPr>
          <w:rFonts w:ascii="宋体" w:hAnsi="宋体"/>
          <w:szCs w:val="21"/>
        </w:rPr>
        <w:t>1840</w:t>
      </w:r>
      <w:r w:rsidRPr="00B0197B">
        <w:rPr>
          <w:rFonts w:ascii="宋体" w:hAnsi="宋体" w:hint="eastAsia"/>
          <w:szCs w:val="21"/>
        </w:rPr>
        <w:t>年至</w:t>
      </w:r>
      <w:r w:rsidRPr="00B0197B">
        <w:rPr>
          <w:rFonts w:ascii="宋体" w:hAnsi="宋体"/>
          <w:szCs w:val="21"/>
        </w:rPr>
        <w:t>1919</w:t>
      </w:r>
      <w:r w:rsidR="00AF55B4">
        <w:rPr>
          <w:rFonts w:ascii="宋体" w:hAnsi="宋体" w:hint="eastAsia"/>
          <w:szCs w:val="21"/>
        </w:rPr>
        <w:t>年这一历史时期中国社会的基本情况，系统讲述</w:t>
      </w:r>
      <w:r w:rsidRPr="00B0197B">
        <w:rPr>
          <w:rFonts w:ascii="宋体" w:hAnsi="宋体" w:hint="eastAsia"/>
          <w:szCs w:val="21"/>
        </w:rPr>
        <w:t>中国近代社会的主要历史事件，</w:t>
      </w:r>
      <w:r w:rsidR="00AF55B4">
        <w:rPr>
          <w:rFonts w:ascii="宋体" w:hAnsi="宋体" w:hint="eastAsia"/>
          <w:szCs w:val="21"/>
        </w:rPr>
        <w:t>认识中国近代社会的基本特征</w:t>
      </w:r>
      <w:r w:rsidRPr="00B0197B">
        <w:rPr>
          <w:rFonts w:ascii="宋体" w:hAnsi="宋体" w:hint="eastAsia"/>
          <w:szCs w:val="21"/>
        </w:rPr>
        <w:t>以及中国人民为维护国家独立、争取民族富强所进行的坚强不屈的斗争。</w:t>
      </w:r>
    </w:p>
    <w:p w:rsidR="00E65ABF" w:rsidRPr="00B0197B" w:rsidRDefault="00E65ABF" w:rsidP="00B0197B">
      <w:pPr>
        <w:spacing w:line="420" w:lineRule="atLeast"/>
        <w:ind w:firstLineChars="171" w:firstLine="359"/>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[1]《从鸦片战争到五四运动》（上下册），胡绳著，人民出版社，</w:t>
      </w:r>
      <w:r w:rsidRPr="00B0197B">
        <w:rPr>
          <w:rFonts w:ascii="宋体" w:hAnsi="宋体"/>
          <w:szCs w:val="21"/>
        </w:rPr>
        <w:t>1981</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[2]《中国近代史》，蒋廷黻著，上海古籍出版社，1999年，第1版。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[3]《中国近代史（1840-1949）》</w:t>
      </w:r>
      <w:r w:rsidR="009E1B42">
        <w:rPr>
          <w:rFonts w:ascii="宋体" w:hAnsi="宋体" w:hint="eastAsia"/>
          <w:szCs w:val="21"/>
        </w:rPr>
        <w:t>，</w:t>
      </w:r>
      <w:r w:rsidRPr="00B0197B">
        <w:rPr>
          <w:rFonts w:ascii="宋体" w:hAnsi="宋体" w:hint="eastAsia"/>
          <w:szCs w:val="21"/>
        </w:rPr>
        <w:t>李侃等著，中华书局，2006年，第4版。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[4]《剑桥中国晚清史》（上下册），</w:t>
      </w:r>
      <w:r w:rsidRPr="00B0197B">
        <w:rPr>
          <w:rFonts w:ascii="宋体" w:hAnsi="宋体"/>
          <w:szCs w:val="21"/>
        </w:rPr>
        <w:t>[</w:t>
      </w:r>
      <w:r w:rsidRPr="00B0197B">
        <w:rPr>
          <w:rFonts w:ascii="宋体" w:hAnsi="宋体" w:hint="eastAsia"/>
          <w:szCs w:val="21"/>
        </w:rPr>
        <w:t>美</w:t>
      </w:r>
      <w:r w:rsidRPr="00B0197B">
        <w:rPr>
          <w:rFonts w:ascii="宋体" w:hAnsi="宋体"/>
          <w:szCs w:val="21"/>
        </w:rPr>
        <w:t>]</w:t>
      </w:r>
      <w:r w:rsidRPr="00B0197B">
        <w:rPr>
          <w:rFonts w:ascii="宋体" w:hAnsi="宋体" w:hint="eastAsia"/>
          <w:szCs w:val="21"/>
        </w:rPr>
        <w:t>费正清主编，中国社会科学出版社，</w:t>
      </w:r>
      <w:r w:rsidRPr="00B0197B">
        <w:rPr>
          <w:rFonts w:ascii="宋体" w:hAnsi="宋体"/>
          <w:szCs w:val="21"/>
        </w:rPr>
        <w:t>1996</w:t>
      </w:r>
      <w:r w:rsidRPr="00B0197B">
        <w:rPr>
          <w:rFonts w:ascii="宋体" w:hAnsi="宋体" w:hint="eastAsia"/>
          <w:szCs w:val="21"/>
        </w:rPr>
        <w:t>年，第1版。</w:t>
      </w:r>
    </w:p>
    <w:p w:rsidR="00BA6598" w:rsidRPr="00B0197B" w:rsidRDefault="00BA6598" w:rsidP="00B0197B">
      <w:pPr>
        <w:spacing w:line="420" w:lineRule="atLeast"/>
        <w:ind w:firstLineChars="200" w:firstLine="420"/>
        <w:rPr>
          <w:rFonts w:ascii="宋体" w:hAnsi="宋体"/>
          <w:szCs w:val="21"/>
        </w:rPr>
      </w:pPr>
      <w:r w:rsidRPr="00B0197B">
        <w:rPr>
          <w:rFonts w:ascii="宋体" w:hAnsi="宋体" w:hint="eastAsia"/>
          <w:szCs w:val="21"/>
        </w:rPr>
        <w:t>教材：《中国近代史（1840-1919）》，李侃，中华书局</w:t>
      </w:r>
      <w:r w:rsidR="009E1B42">
        <w:rPr>
          <w:rFonts w:ascii="宋体" w:hAnsi="宋体" w:hint="eastAsia"/>
          <w:szCs w:val="21"/>
        </w:rPr>
        <w:t>，1999年，第四版。</w:t>
      </w:r>
    </w:p>
    <w:p w:rsidR="00791773" w:rsidRPr="00AB0980"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61002406</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中国现代史</w:t>
      </w:r>
      <w:r w:rsidR="00E65ABF" w:rsidRPr="00B0197B">
        <w:rPr>
          <w:rFonts w:ascii="黑体" w:eastAsia="黑体" w:hAnsi="黑体"/>
          <w:szCs w:val="21"/>
        </w:rPr>
        <w:t>(Chinese Contemporary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（周学时：3，总学时：54，其中：讲授54）</w:t>
      </w:r>
    </w:p>
    <w:p w:rsidR="00E65ABF" w:rsidRPr="00B0197B" w:rsidRDefault="00B0197B" w:rsidP="00B0197B">
      <w:pPr>
        <w:spacing w:line="420" w:lineRule="atLeast"/>
        <w:rPr>
          <w:rFonts w:ascii="宋体" w:hAnsi="宋体"/>
          <w:szCs w:val="21"/>
        </w:rPr>
      </w:pPr>
      <w:r>
        <w:rPr>
          <w:rFonts w:asciiTheme="minorEastAsia" w:eastAsiaTheme="minorEastAsia" w:hAnsiTheme="minorEastAsia" w:hint="eastAsia"/>
          <w:bCs/>
          <w:iCs/>
          <w:szCs w:val="21"/>
        </w:rPr>
        <w:t xml:space="preserve">   </w:t>
      </w:r>
      <w:r w:rsidRPr="00B0197B">
        <w:rPr>
          <w:rFonts w:ascii="宋体" w:hAnsi="宋体" w:hint="eastAsia"/>
          <w:bCs/>
          <w:iCs/>
          <w:szCs w:val="21"/>
        </w:rPr>
        <w:t xml:space="preserve"> </w:t>
      </w:r>
      <w:r w:rsidR="00E65ABF" w:rsidRPr="00B0197B">
        <w:rPr>
          <w:rFonts w:ascii="宋体" w:hAnsi="宋体" w:hint="eastAsia"/>
          <w:bCs/>
          <w:iCs/>
          <w:szCs w:val="21"/>
        </w:rPr>
        <w:t>内容提要：</w:t>
      </w:r>
      <w:r w:rsidR="00E65ABF" w:rsidRPr="00B0197B">
        <w:rPr>
          <w:rFonts w:ascii="宋体" w:hAnsi="宋体" w:hint="eastAsia"/>
          <w:szCs w:val="21"/>
        </w:rPr>
        <w:t>中国现代史始于</w:t>
      </w:r>
      <w:r w:rsidR="00E65ABF" w:rsidRPr="00B0197B">
        <w:rPr>
          <w:rFonts w:ascii="宋体" w:hAnsi="宋体"/>
          <w:szCs w:val="21"/>
        </w:rPr>
        <w:t>1919</w:t>
      </w:r>
      <w:r w:rsidR="009B5B84">
        <w:rPr>
          <w:rFonts w:ascii="宋体" w:hAnsi="宋体" w:hint="eastAsia"/>
          <w:szCs w:val="21"/>
        </w:rPr>
        <w:t>年，止</w:t>
      </w:r>
      <w:r w:rsidR="00E65ABF" w:rsidRPr="00B0197B">
        <w:rPr>
          <w:rFonts w:ascii="宋体" w:hAnsi="宋体" w:hint="eastAsia"/>
          <w:szCs w:val="21"/>
        </w:rPr>
        <w:t>于</w:t>
      </w:r>
      <w:r w:rsidR="00E65ABF" w:rsidRPr="00B0197B">
        <w:rPr>
          <w:rFonts w:ascii="宋体" w:hAnsi="宋体"/>
          <w:szCs w:val="21"/>
        </w:rPr>
        <w:t>1949</w:t>
      </w:r>
      <w:r w:rsidR="00E65ABF" w:rsidRPr="00B0197B">
        <w:rPr>
          <w:rFonts w:ascii="宋体" w:hAnsi="宋体" w:hint="eastAsia"/>
          <w:szCs w:val="21"/>
        </w:rPr>
        <w:t>年。通过</w:t>
      </w:r>
      <w:r w:rsidR="009B5B84">
        <w:rPr>
          <w:rFonts w:ascii="宋体" w:hAnsi="宋体" w:hint="eastAsia"/>
          <w:szCs w:val="21"/>
        </w:rPr>
        <w:t>该课程</w:t>
      </w:r>
      <w:r w:rsidR="00E65ABF" w:rsidRPr="00B0197B">
        <w:rPr>
          <w:rFonts w:ascii="宋体" w:hAnsi="宋体" w:hint="eastAsia"/>
          <w:szCs w:val="21"/>
        </w:rPr>
        <w:t>的讲授，力求使学生了解中国选择社会主义道路是历史发展的必然，了解在这一时期中国社会各阶级在反帝反封斗争中的作用，了解这一时期中国社会政治、经济、文化和科学技术的发展情况，培养学生运用唯物史观分析和研究历史的能力。</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  中国近代史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[1]《中国新民主主义时期通史》</w:t>
      </w:r>
      <w:r w:rsidRPr="00B0197B">
        <w:rPr>
          <w:rFonts w:ascii="宋体" w:hAnsi="宋体"/>
          <w:szCs w:val="21"/>
        </w:rPr>
        <w:t>(1</w:t>
      </w:r>
      <w:r w:rsidRPr="00B0197B">
        <w:rPr>
          <w:rFonts w:ascii="宋体" w:hAnsi="宋体" w:hint="eastAsia"/>
          <w:szCs w:val="21"/>
        </w:rPr>
        <w:t>～</w:t>
      </w:r>
      <w:r w:rsidRPr="00B0197B">
        <w:rPr>
          <w:rFonts w:ascii="宋体" w:hAnsi="宋体"/>
          <w:szCs w:val="21"/>
        </w:rPr>
        <w:t>4</w:t>
      </w:r>
      <w:r w:rsidRPr="00B0197B">
        <w:rPr>
          <w:rFonts w:ascii="宋体" w:hAnsi="宋体" w:hint="eastAsia"/>
          <w:szCs w:val="21"/>
        </w:rPr>
        <w:t>卷</w:t>
      </w:r>
      <w:r w:rsidRPr="00B0197B">
        <w:rPr>
          <w:rFonts w:ascii="宋体" w:hAnsi="宋体"/>
          <w:szCs w:val="21"/>
        </w:rPr>
        <w:t>)</w:t>
      </w:r>
      <w:r w:rsidRPr="00B0197B">
        <w:rPr>
          <w:rFonts w:ascii="宋体" w:hAnsi="宋体" w:hint="eastAsia"/>
          <w:szCs w:val="21"/>
        </w:rPr>
        <w:t>，李新主编，人民出版社，</w:t>
      </w:r>
      <w:r w:rsidRPr="00B0197B">
        <w:rPr>
          <w:rFonts w:ascii="宋体" w:hAnsi="宋体"/>
          <w:szCs w:val="21"/>
        </w:rPr>
        <w:t>1980</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lastRenderedPageBreak/>
        <w:t>[2]《中华民国史》</w:t>
      </w:r>
      <w:r w:rsidRPr="00B0197B">
        <w:rPr>
          <w:rFonts w:ascii="宋体" w:hAnsi="宋体"/>
          <w:szCs w:val="21"/>
        </w:rPr>
        <w:t xml:space="preserve"> (</w:t>
      </w:r>
      <w:r w:rsidRPr="00B0197B">
        <w:rPr>
          <w:rFonts w:ascii="宋体" w:hAnsi="宋体" w:hint="eastAsia"/>
          <w:szCs w:val="21"/>
        </w:rPr>
        <w:t>多卷本</w:t>
      </w:r>
      <w:r w:rsidRPr="00B0197B">
        <w:rPr>
          <w:rFonts w:ascii="宋体" w:hAnsi="宋体"/>
          <w:szCs w:val="21"/>
        </w:rPr>
        <w:t>)</w:t>
      </w:r>
      <w:r w:rsidRPr="00B0197B">
        <w:rPr>
          <w:rFonts w:ascii="宋体" w:hAnsi="宋体" w:hint="eastAsia"/>
          <w:szCs w:val="21"/>
        </w:rPr>
        <w:t>，李新主编，中华书局，</w:t>
      </w:r>
      <w:r w:rsidRPr="00B0197B">
        <w:rPr>
          <w:rFonts w:ascii="宋体" w:hAnsi="宋体"/>
          <w:szCs w:val="21"/>
        </w:rPr>
        <w:t>1981</w:t>
      </w:r>
      <w:r w:rsidRPr="00B0197B">
        <w:rPr>
          <w:rFonts w:ascii="宋体" w:hAnsi="宋体" w:hint="eastAsia"/>
          <w:szCs w:val="21"/>
        </w:rPr>
        <w:t>～</w:t>
      </w:r>
      <w:r w:rsidRPr="00B0197B">
        <w:rPr>
          <w:rFonts w:ascii="宋体" w:hAnsi="宋体"/>
          <w:szCs w:val="21"/>
        </w:rPr>
        <w:t>1982</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[3]《中国国民党史》，苗建寅著，西安交大出版社，</w:t>
      </w:r>
      <w:r w:rsidRPr="00B0197B">
        <w:rPr>
          <w:rFonts w:ascii="宋体" w:hAnsi="宋体"/>
          <w:szCs w:val="21"/>
        </w:rPr>
        <w:t>1990</w:t>
      </w:r>
      <w:r w:rsidRPr="00B0197B">
        <w:rPr>
          <w:rFonts w:ascii="宋体" w:hAnsi="宋体" w:hint="eastAsia"/>
          <w:szCs w:val="21"/>
        </w:rPr>
        <w:t>年，第1版。</w:t>
      </w:r>
    </w:p>
    <w:p w:rsidR="00BA6598" w:rsidRPr="00B0197B" w:rsidRDefault="00BA6598" w:rsidP="00B0197B">
      <w:pPr>
        <w:spacing w:line="420" w:lineRule="atLeast"/>
        <w:ind w:firstLineChars="200" w:firstLine="420"/>
        <w:rPr>
          <w:rFonts w:ascii="宋体" w:hAnsi="宋体"/>
          <w:szCs w:val="21"/>
        </w:rPr>
      </w:pPr>
      <w:r w:rsidRPr="00B0197B">
        <w:rPr>
          <w:rFonts w:ascii="宋体" w:hAnsi="宋体" w:hint="eastAsia"/>
          <w:szCs w:val="21"/>
        </w:rPr>
        <w:t>教材：《中国现代史》，魏宏运，高等教育出版社</w:t>
      </w:r>
      <w:r w:rsidR="009B5B84">
        <w:rPr>
          <w:rFonts w:ascii="宋体" w:hAnsi="宋体" w:hint="eastAsia"/>
          <w:szCs w:val="21"/>
        </w:rPr>
        <w:t>，2007年，第1版。</w:t>
      </w:r>
    </w:p>
    <w:p w:rsidR="00791773" w:rsidRDefault="00791773" w:rsidP="00C15B81">
      <w:pPr>
        <w:spacing w:line="420" w:lineRule="atLeast"/>
        <w:ind w:firstLineChars="200" w:firstLine="420"/>
        <w:rPr>
          <w:szCs w:val="21"/>
        </w:rPr>
      </w:pPr>
    </w:p>
    <w:p w:rsidR="00F226D1" w:rsidRPr="00B0197B" w:rsidRDefault="00F226D1" w:rsidP="00C15B81">
      <w:pPr>
        <w:shd w:val="clear" w:color="auto" w:fill="FFFFFF"/>
        <w:spacing w:line="420" w:lineRule="atLeast"/>
        <w:rPr>
          <w:rFonts w:ascii="黑体" w:eastAsia="黑体" w:hAnsi="黑体" w:cs="Arial"/>
          <w:color w:val="000000"/>
          <w:kern w:val="0"/>
          <w:szCs w:val="21"/>
        </w:rPr>
      </w:pPr>
      <w:r>
        <w:rPr>
          <w:rFonts w:eastAsia="黑体" w:hint="eastAsia"/>
          <w:b/>
          <w:szCs w:val="21"/>
        </w:rPr>
        <w:t xml:space="preserve"> </w:t>
      </w:r>
      <w:r w:rsidRPr="00B0197B">
        <w:rPr>
          <w:rFonts w:ascii="黑体" w:eastAsia="黑体" w:hAnsi="黑体" w:hint="eastAsia"/>
          <w:b/>
          <w:szCs w:val="21"/>
        </w:rPr>
        <w:t xml:space="preserve">   </w:t>
      </w:r>
      <w:r w:rsidRPr="00B0197B">
        <w:rPr>
          <w:rFonts w:ascii="黑体" w:eastAsia="黑体" w:hAnsi="黑体"/>
          <w:b/>
          <w:szCs w:val="21"/>
        </w:rPr>
        <w:t>61002407</w:t>
      </w:r>
      <w:r w:rsidRPr="00B0197B">
        <w:rPr>
          <w:rFonts w:ascii="黑体" w:eastAsia="黑体" w:hAnsi="黑体" w:hint="eastAsia"/>
          <w:szCs w:val="21"/>
        </w:rPr>
        <w:t xml:space="preserve"> </w:t>
      </w:r>
      <w:r w:rsidRPr="00B0197B">
        <w:rPr>
          <w:rFonts w:ascii="黑体" w:eastAsia="黑体" w:hAnsi="黑体" w:cs="Arial"/>
          <w:color w:val="000000"/>
          <w:kern w:val="0"/>
          <w:szCs w:val="21"/>
        </w:rPr>
        <w:t>中国当代史</w:t>
      </w:r>
      <w:r w:rsidRPr="00B0197B">
        <w:rPr>
          <w:rFonts w:ascii="黑体" w:eastAsia="黑体" w:hAnsi="黑体"/>
          <w:color w:val="000000"/>
          <w:kern w:val="0"/>
          <w:szCs w:val="21"/>
        </w:rPr>
        <w:t>(Chinese Contemporary History)</w:t>
      </w:r>
      <w:r w:rsidRPr="00B0197B">
        <w:rPr>
          <w:rFonts w:ascii="黑体" w:eastAsia="黑体" w:hAnsi="黑体" w:cs="Arial"/>
          <w:color w:val="000000"/>
          <w:kern w:val="0"/>
          <w:szCs w:val="21"/>
        </w:rPr>
        <w:t xml:space="preserve"> 必修（周学时：2，总学时：36，其中：讲授36）</w:t>
      </w:r>
    </w:p>
    <w:p w:rsidR="00F226D1" w:rsidRPr="00B0197B" w:rsidRDefault="00B0197B" w:rsidP="00B0197B">
      <w:pPr>
        <w:widowControl/>
        <w:shd w:val="clear" w:color="auto" w:fill="FFFFFF"/>
        <w:spacing w:line="420" w:lineRule="atLeast"/>
        <w:jc w:val="left"/>
        <w:rPr>
          <w:rFonts w:ascii="宋体" w:hAnsi="宋体" w:cs="Arial"/>
          <w:color w:val="000000"/>
          <w:kern w:val="0"/>
          <w:szCs w:val="21"/>
        </w:rPr>
      </w:pPr>
      <w:r>
        <w:rPr>
          <w:rFonts w:asciiTheme="minorEastAsia" w:eastAsiaTheme="minorEastAsia" w:hAnsiTheme="minorEastAsia" w:cs="Arial" w:hint="eastAsia"/>
          <w:color w:val="000000"/>
          <w:kern w:val="0"/>
          <w:szCs w:val="21"/>
        </w:rPr>
        <w:t xml:space="preserve">   </w:t>
      </w:r>
      <w:r w:rsidRPr="00B0197B">
        <w:rPr>
          <w:rFonts w:ascii="宋体" w:hAnsi="宋体" w:cs="Arial" w:hint="eastAsia"/>
          <w:color w:val="000000"/>
          <w:kern w:val="0"/>
          <w:szCs w:val="21"/>
        </w:rPr>
        <w:t xml:space="preserve"> </w:t>
      </w:r>
      <w:r w:rsidR="009B5B84">
        <w:rPr>
          <w:rFonts w:ascii="宋体" w:hAnsi="宋体" w:cs="Arial"/>
          <w:color w:val="000000"/>
          <w:kern w:val="0"/>
          <w:szCs w:val="21"/>
        </w:rPr>
        <w:t>内容提要：</w:t>
      </w:r>
      <w:r w:rsidR="009B5B84">
        <w:rPr>
          <w:rFonts w:ascii="宋体" w:hAnsi="宋体" w:cs="Arial" w:hint="eastAsia"/>
          <w:color w:val="000000"/>
          <w:kern w:val="0"/>
          <w:szCs w:val="21"/>
        </w:rPr>
        <w:t>课程</w:t>
      </w:r>
      <w:r w:rsidR="00F226D1" w:rsidRPr="00B0197B">
        <w:rPr>
          <w:rFonts w:ascii="宋体" w:hAnsi="宋体" w:cs="Arial"/>
          <w:color w:val="000000"/>
          <w:kern w:val="0"/>
          <w:szCs w:val="21"/>
        </w:rPr>
        <w:t>内容起自1949年至今</w:t>
      </w:r>
      <w:r w:rsidR="009B5B84">
        <w:rPr>
          <w:rFonts w:ascii="宋体" w:hAnsi="宋体" w:cs="Arial"/>
          <w:color w:val="000000"/>
          <w:kern w:val="0"/>
          <w:szCs w:val="21"/>
        </w:rPr>
        <w:t>的历史</w:t>
      </w:r>
      <w:r w:rsidR="009B5B84">
        <w:rPr>
          <w:rFonts w:ascii="宋体" w:hAnsi="宋体" w:cs="Arial" w:hint="eastAsia"/>
          <w:color w:val="000000"/>
          <w:kern w:val="0"/>
          <w:szCs w:val="21"/>
        </w:rPr>
        <w:t>。</w:t>
      </w:r>
      <w:r w:rsidR="00F226D1" w:rsidRPr="00B0197B">
        <w:rPr>
          <w:rFonts w:ascii="宋体" w:hAnsi="宋体" w:cs="Arial"/>
          <w:color w:val="000000"/>
          <w:kern w:val="0"/>
          <w:szCs w:val="21"/>
        </w:rPr>
        <w:t>中国当代史主要涉及当代中国的政治、军事、文化、民族等方面问题，通过对该课程的学习，使学生能够了解当代中国社会的基本特征，提高学生对中国当代社会的认识能力。</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参考书目：</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[1]《中国当代史》，郭大钧主编，北京师范大学出版社，2007年，第1版。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[2]《中国当代史教程》，王玉贵主编，群言出版社，2007年，第1版。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[3]《中华人民共和国史稿》（全五卷），当代中国研究所编，当代中国出版社，2012年，第1版。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[4]《中华人民共和国史纲》，李安增，李先明编著，山东人民出版社，2011年，第1版。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教材：《中华人民共和国史》，何沁主编，高等教育出版社，20</w:t>
      </w:r>
      <w:r w:rsidR="009B5B84">
        <w:rPr>
          <w:rFonts w:ascii="宋体" w:hAnsi="宋体" w:cs="Arial" w:hint="eastAsia"/>
          <w:color w:val="000000"/>
          <w:kern w:val="0"/>
          <w:szCs w:val="21"/>
        </w:rPr>
        <w:t>10</w:t>
      </w:r>
      <w:r w:rsidRPr="00B0197B">
        <w:rPr>
          <w:rFonts w:ascii="宋体" w:hAnsi="宋体" w:cs="Arial"/>
          <w:color w:val="000000"/>
          <w:kern w:val="0"/>
          <w:szCs w:val="21"/>
        </w:rPr>
        <w:t>年</w:t>
      </w:r>
      <w:r w:rsidR="009B5B84">
        <w:rPr>
          <w:rFonts w:ascii="宋体" w:hAnsi="宋体" w:cs="Arial" w:hint="eastAsia"/>
          <w:color w:val="000000"/>
          <w:kern w:val="0"/>
          <w:szCs w:val="21"/>
        </w:rPr>
        <w:t>，第3</w:t>
      </w:r>
      <w:r w:rsidRPr="00B0197B">
        <w:rPr>
          <w:rFonts w:ascii="宋体" w:hAnsi="宋体" w:cs="Arial"/>
          <w:color w:val="000000"/>
          <w:kern w:val="0"/>
          <w:szCs w:val="21"/>
        </w:rPr>
        <w:t>版。</w:t>
      </w:r>
    </w:p>
    <w:p w:rsidR="00B0197B" w:rsidRDefault="00B0197B" w:rsidP="00C15B81">
      <w:pPr>
        <w:snapToGrid w:val="0"/>
        <w:spacing w:line="420" w:lineRule="atLeast"/>
        <w:ind w:firstLine="420"/>
        <w:rPr>
          <w:rFonts w:ascii="宋体" w:hAnsi="宋体"/>
          <w:szCs w:val="21"/>
        </w:rPr>
      </w:pPr>
    </w:p>
    <w:p w:rsidR="00E65ABF" w:rsidRPr="00B0197B" w:rsidRDefault="0022264F" w:rsidP="00B0197B">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61002408</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世界古代史</w:t>
      </w:r>
      <w:r w:rsidR="00E65ABF" w:rsidRPr="00B0197B">
        <w:rPr>
          <w:rFonts w:ascii="黑体" w:eastAsia="黑体" w:hAnsi="黑体"/>
          <w:szCs w:val="21"/>
        </w:rPr>
        <w:t xml:space="preserve">(World Ancient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Pr="00B0197B">
        <w:rPr>
          <w:rFonts w:ascii="宋体" w:hAnsi="宋体" w:hint="eastAsia"/>
          <w:szCs w:val="21"/>
        </w:rPr>
        <w:t>本课程</w:t>
      </w:r>
      <w:r w:rsidR="00FE4C92">
        <w:rPr>
          <w:rFonts w:ascii="宋体" w:hAnsi="宋体" w:hint="eastAsia"/>
          <w:szCs w:val="21"/>
        </w:rPr>
        <w:t>从世界史纵向发展来讲，要讲</w:t>
      </w:r>
      <w:r w:rsidRPr="00B0197B">
        <w:rPr>
          <w:rFonts w:ascii="宋体" w:hAnsi="宋体" w:hint="eastAsia"/>
          <w:szCs w:val="21"/>
        </w:rPr>
        <w:t>述原始公社制、奴隶制和封建制三种不同的生产方式和与之相适应的三种社会发展形态；从世界是横向发展来讲，要</w:t>
      </w:r>
      <w:r w:rsidR="00FE4C92">
        <w:rPr>
          <w:rFonts w:ascii="宋体" w:hAnsi="宋体" w:hint="eastAsia"/>
          <w:szCs w:val="21"/>
        </w:rPr>
        <w:t>讲述</w:t>
      </w:r>
      <w:r w:rsidRPr="00B0197B">
        <w:rPr>
          <w:rFonts w:ascii="宋体" w:hAnsi="宋体" w:hint="eastAsia"/>
          <w:szCs w:val="21"/>
        </w:rPr>
        <w:t>从各地区间的闭塞、孤立、分散到开放、联系乃至全世界成一密切联系整体的历史过程。</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[1]《世界通史》（上古、中古），吴于廑、周一良主编，人民出版社，</w:t>
      </w:r>
      <w:r w:rsidRPr="00B0197B">
        <w:rPr>
          <w:rFonts w:ascii="宋体" w:hAnsi="宋体"/>
          <w:szCs w:val="21"/>
        </w:rPr>
        <w:t>1962</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[2]《世界史》（古代、中世纪），崔连仲等主编，人民出版社，</w:t>
      </w:r>
      <w:r w:rsidRPr="00B0197B">
        <w:rPr>
          <w:rFonts w:ascii="宋体" w:hAnsi="宋体"/>
          <w:szCs w:val="21"/>
        </w:rPr>
        <w:t>1983</w:t>
      </w:r>
      <w:r w:rsidRPr="00B0197B">
        <w:rPr>
          <w:rFonts w:ascii="宋体" w:hAnsi="宋体" w:hint="eastAsia"/>
          <w:szCs w:val="21"/>
        </w:rPr>
        <w:t>年、</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《世界上古史》，晏绍祥，中国人民大学人大出版社</w:t>
      </w:r>
      <w:r w:rsidR="00FE4C92">
        <w:rPr>
          <w:rFonts w:ascii="宋体" w:hAnsi="宋体" w:hint="eastAsia"/>
          <w:szCs w:val="21"/>
        </w:rPr>
        <w:t>，2009年，第1版。</w:t>
      </w:r>
    </w:p>
    <w:p w:rsidR="00BA6598" w:rsidRDefault="00BA6598" w:rsidP="00B0197B">
      <w:pPr>
        <w:snapToGrid w:val="0"/>
        <w:spacing w:line="420" w:lineRule="atLeast"/>
        <w:ind w:leftChars="200" w:left="420"/>
        <w:jc w:val="left"/>
        <w:rPr>
          <w:rFonts w:ascii="宋体" w:hAnsi="宋体"/>
          <w:szCs w:val="21"/>
        </w:rPr>
      </w:pPr>
      <w:r w:rsidRPr="00B0197B">
        <w:rPr>
          <w:rFonts w:ascii="宋体" w:hAnsi="宋体" w:hint="eastAsia"/>
          <w:szCs w:val="21"/>
        </w:rPr>
        <w:t xml:space="preserve">      《世界中世纪史》，孟广林，中国人民大学人大出版社</w:t>
      </w:r>
      <w:r w:rsidR="00FE4C92">
        <w:rPr>
          <w:rFonts w:ascii="宋体" w:hAnsi="宋体" w:hint="eastAsia"/>
          <w:szCs w:val="21"/>
        </w:rPr>
        <w:t>，2010年，第1版。</w:t>
      </w:r>
    </w:p>
    <w:p w:rsidR="00FE4C92" w:rsidRPr="00B0197B" w:rsidRDefault="00FE4C92" w:rsidP="00B0197B">
      <w:pPr>
        <w:snapToGrid w:val="0"/>
        <w:spacing w:line="420" w:lineRule="atLeast"/>
        <w:ind w:leftChars="200" w:left="420"/>
        <w:jc w:val="left"/>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61002409</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世界近代史</w:t>
      </w:r>
      <w:r w:rsidR="00E65ABF" w:rsidRPr="00B0197B">
        <w:rPr>
          <w:rFonts w:ascii="黑体" w:eastAsia="黑体" w:hAnsi="黑体"/>
          <w:szCs w:val="21"/>
        </w:rPr>
        <w:t xml:space="preserve">(World Modern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00FE4C92">
        <w:rPr>
          <w:rFonts w:ascii="宋体" w:hAnsi="宋体" w:hint="eastAsia"/>
          <w:szCs w:val="21"/>
        </w:rPr>
        <w:t>世界近代史</w:t>
      </w:r>
      <w:r w:rsidRPr="00B0197B">
        <w:rPr>
          <w:rFonts w:ascii="宋体" w:hAnsi="宋体" w:hint="eastAsia"/>
          <w:szCs w:val="21"/>
        </w:rPr>
        <w:t>讲授资本主义产生、确立和发展的历史。这段历史开始于</w:t>
      </w:r>
      <w:r w:rsidRPr="00B0197B">
        <w:rPr>
          <w:rFonts w:ascii="宋体" w:hAnsi="宋体"/>
          <w:szCs w:val="21"/>
        </w:rPr>
        <w:t>1500</w:t>
      </w:r>
      <w:r w:rsidRPr="00B0197B">
        <w:rPr>
          <w:rFonts w:ascii="宋体" w:hAnsi="宋体" w:hint="eastAsia"/>
          <w:szCs w:val="21"/>
        </w:rPr>
        <w:t>年，</w:t>
      </w:r>
      <w:r w:rsidRPr="00B0197B">
        <w:rPr>
          <w:rFonts w:ascii="宋体" w:hAnsi="宋体" w:hint="eastAsia"/>
          <w:szCs w:val="21"/>
        </w:rPr>
        <w:lastRenderedPageBreak/>
        <w:t>终于</w:t>
      </w:r>
      <w:r w:rsidRPr="00B0197B">
        <w:rPr>
          <w:rFonts w:ascii="宋体" w:hAnsi="宋体"/>
          <w:szCs w:val="21"/>
        </w:rPr>
        <w:t>1900</w:t>
      </w:r>
      <w:r w:rsidRPr="00B0197B">
        <w:rPr>
          <w:rFonts w:ascii="宋体" w:hAnsi="宋体" w:hint="eastAsia"/>
          <w:szCs w:val="21"/>
        </w:rPr>
        <w:t>年。通过对</w:t>
      </w:r>
      <w:r w:rsidR="00FE4C92">
        <w:rPr>
          <w:rFonts w:ascii="宋体" w:hAnsi="宋体" w:hint="eastAsia"/>
          <w:szCs w:val="21"/>
        </w:rPr>
        <w:t>该课程</w:t>
      </w:r>
      <w:r w:rsidRPr="00B0197B">
        <w:rPr>
          <w:rFonts w:ascii="宋体" w:hAnsi="宋体" w:hint="eastAsia"/>
          <w:szCs w:val="21"/>
        </w:rPr>
        <w:t>的讲授，力求使学生了解资本主义制度代替封建制度是一个巨大进步、资产阶级和其他劳动群众在反封建斗争中的作用、这一时期科学技术和社会经济的发展情况。培养学生运用唯物史观分析和研究历史的能力，正确认识科学技术与国家兴衰的关系及世界历史发展规律。</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先修课程：</w:t>
      </w:r>
      <w:r w:rsidRPr="00B0197B">
        <w:rPr>
          <w:rFonts w:ascii="宋体" w:hAnsi="宋体" w:hint="eastAsia"/>
          <w:szCs w:val="21"/>
        </w:rPr>
        <w:t>世界古代史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[1]《世界史·近代史》，刘柞昌、光仁洪、韩承文著，人民出版社，</w:t>
      </w:r>
      <w:r w:rsidRPr="00B0197B">
        <w:rPr>
          <w:rFonts w:ascii="宋体" w:hAnsi="宋体"/>
          <w:szCs w:val="21"/>
        </w:rPr>
        <w:t>1984</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[2]《欧美经济史》，夏炎德著，三联书店，</w:t>
      </w:r>
      <w:r w:rsidRPr="00B0197B">
        <w:rPr>
          <w:rFonts w:ascii="宋体" w:hAnsi="宋体"/>
          <w:szCs w:val="21"/>
        </w:rPr>
        <w:t>1991</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[3]《世界近代政治思想史》，韩承文等著，河南大学出版社，</w:t>
      </w:r>
      <w:r w:rsidRPr="00B0197B">
        <w:rPr>
          <w:rFonts w:ascii="宋体" w:hAnsi="宋体"/>
          <w:szCs w:val="21"/>
        </w:rPr>
        <w:t>1991</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[4]《拉丁美洲史稿》，李春辉，商务印书馆，</w:t>
      </w:r>
      <w:r w:rsidRPr="00B0197B">
        <w:rPr>
          <w:rFonts w:ascii="宋体" w:hAnsi="宋体"/>
          <w:szCs w:val="21"/>
        </w:rPr>
        <w:t>1973</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《世界史近代史编》（上、下），吴于廑、齐世荣，高等教育出版社</w:t>
      </w:r>
      <w:r w:rsidR="000E444C">
        <w:rPr>
          <w:rFonts w:ascii="宋体" w:hAnsi="宋体" w:hint="eastAsia"/>
          <w:szCs w:val="21"/>
        </w:rPr>
        <w:t>，2011年，</w:t>
      </w:r>
      <w:r w:rsidR="000E444C" w:rsidRPr="00B0197B">
        <w:rPr>
          <w:rFonts w:ascii="宋体" w:hAnsi="宋体" w:hint="eastAsia"/>
          <w:szCs w:val="21"/>
        </w:rPr>
        <w:t>第</w:t>
      </w:r>
      <w:r w:rsidR="000E444C" w:rsidRPr="00B0197B">
        <w:rPr>
          <w:rFonts w:ascii="宋体" w:hAnsi="宋体"/>
          <w:szCs w:val="21"/>
        </w:rPr>
        <w:t>1</w:t>
      </w:r>
      <w:r w:rsidR="000E444C" w:rsidRPr="00B0197B">
        <w:rPr>
          <w:rFonts w:ascii="宋体" w:hAnsi="宋体" w:hint="eastAsia"/>
          <w:szCs w:val="21"/>
        </w:rPr>
        <w:t>版。</w:t>
      </w:r>
    </w:p>
    <w:p w:rsidR="00BA6598" w:rsidRPr="00B0197B" w:rsidRDefault="00BA6598" w:rsidP="00B0197B">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61002410</w:t>
      </w:r>
      <w:r w:rsidR="00E65ABF" w:rsidRPr="00B0197B">
        <w:rPr>
          <w:rFonts w:ascii="黑体" w:eastAsia="黑体" w:hAnsi="黑体" w:hint="eastAsia"/>
          <w:bCs/>
          <w:iCs/>
          <w:szCs w:val="21"/>
        </w:rPr>
        <w:t xml:space="preserve"> </w:t>
      </w:r>
      <w:r w:rsidR="00E65ABF" w:rsidRPr="00B0197B">
        <w:rPr>
          <w:rFonts w:ascii="黑体" w:eastAsia="黑体" w:hAnsi="黑体" w:hint="eastAsia"/>
          <w:szCs w:val="21"/>
        </w:rPr>
        <w:t>世界现代史</w:t>
      </w:r>
      <w:r w:rsidR="00E65ABF" w:rsidRPr="00B0197B">
        <w:rPr>
          <w:rFonts w:ascii="黑体" w:eastAsia="黑体" w:hAnsi="黑体"/>
          <w:szCs w:val="21"/>
        </w:rPr>
        <w:t>(World Modern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（周学时：3，总学时：54，其中：讲授54）</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Pr="00B0197B">
        <w:rPr>
          <w:rFonts w:ascii="宋体" w:hAnsi="宋体" w:hint="eastAsia"/>
          <w:szCs w:val="21"/>
        </w:rPr>
        <w:t>世界现代史包括：（</w:t>
      </w:r>
      <w:r w:rsidRPr="00B0197B">
        <w:rPr>
          <w:rFonts w:ascii="宋体" w:hAnsi="宋体"/>
          <w:szCs w:val="21"/>
        </w:rPr>
        <w:t>1</w:t>
      </w:r>
      <w:r w:rsidRPr="00B0197B">
        <w:rPr>
          <w:rFonts w:ascii="宋体" w:hAnsi="宋体" w:hint="eastAsia"/>
          <w:szCs w:val="21"/>
        </w:rPr>
        <w:t>）从</w:t>
      </w:r>
      <w:r w:rsidRPr="00B0197B">
        <w:rPr>
          <w:rFonts w:ascii="宋体" w:hAnsi="宋体"/>
          <w:szCs w:val="21"/>
        </w:rPr>
        <w:t>20</w:t>
      </w:r>
      <w:r w:rsidRPr="00B0197B">
        <w:rPr>
          <w:rFonts w:ascii="宋体" w:hAnsi="宋体" w:hint="eastAsia"/>
          <w:szCs w:val="21"/>
        </w:rPr>
        <w:t>世纪初到</w:t>
      </w:r>
      <w:r w:rsidRPr="00B0197B">
        <w:rPr>
          <w:rFonts w:ascii="宋体" w:hAnsi="宋体"/>
          <w:szCs w:val="21"/>
        </w:rPr>
        <w:t>1945</w:t>
      </w:r>
      <w:r w:rsidRPr="00B0197B">
        <w:rPr>
          <w:rFonts w:ascii="宋体" w:hAnsi="宋体" w:hint="eastAsia"/>
          <w:szCs w:val="21"/>
        </w:rPr>
        <w:t>年第二次世界大战结束这段历史。</w:t>
      </w:r>
      <w:r w:rsidRPr="00B0197B">
        <w:rPr>
          <w:rFonts w:ascii="宋体" w:hAnsi="宋体"/>
          <w:szCs w:val="21"/>
        </w:rPr>
        <w:t>(2)1945</w:t>
      </w:r>
      <w:r w:rsidRPr="00B0197B">
        <w:rPr>
          <w:rFonts w:ascii="宋体" w:hAnsi="宋体" w:hint="eastAsia"/>
          <w:szCs w:val="21"/>
        </w:rPr>
        <w:t>年至今天的世界历史。第一部分主要讲授资本主义从自由竞争发展到帝国主义阶段、两大帝国主义军事集团重新瓜分世界、第一次世界大战、十月革命与民族解放运动、</w:t>
      </w:r>
      <w:r w:rsidRPr="00B0197B">
        <w:rPr>
          <w:rFonts w:ascii="宋体" w:hAnsi="宋体"/>
          <w:szCs w:val="21"/>
        </w:rPr>
        <w:t>20</w:t>
      </w:r>
      <w:r w:rsidRPr="00B0197B">
        <w:rPr>
          <w:rFonts w:ascii="宋体" w:hAnsi="宋体" w:hint="eastAsia"/>
          <w:szCs w:val="21"/>
        </w:rPr>
        <w:t>年代的国际关系、法西斯的兴起与世界人民的反法西斯斗争、第二次世界大战等内容。第二部分主要讲授战后两大阵营的形成与对峙、社会主义国家的巩固和经济建设、资本主义国家的不平衡发展、民族解放运动的高涨、第三世界的兴起、两大阵营的分化与解体、科技革命及其社会影响等内容。</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[1]《世界史·现代史编》，吴于廑、齐世荣主编，高等教育出版社，1994年，第1版。</w:t>
      </w:r>
    </w:p>
    <w:p w:rsidR="00BA6598"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[2]《世界当代史》，王斯德、钱洪主编，高等教育出版社，1994年，第1版。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《世界史现代史编》（上），吴于廑、齐世荣，高等教育出版社</w:t>
      </w:r>
      <w:r w:rsidR="00F445D6">
        <w:rPr>
          <w:rFonts w:ascii="宋体" w:hAnsi="宋体" w:hint="eastAsia"/>
          <w:szCs w:val="21"/>
        </w:rPr>
        <w:t>，2011年，</w:t>
      </w:r>
      <w:r w:rsidR="00F445D6" w:rsidRPr="00B0197B">
        <w:rPr>
          <w:rFonts w:ascii="宋体" w:hAnsi="宋体" w:hint="eastAsia"/>
          <w:szCs w:val="21"/>
        </w:rPr>
        <w:t>第1版。</w:t>
      </w:r>
    </w:p>
    <w:p w:rsidR="00853176" w:rsidRDefault="00853176" w:rsidP="00C15B81">
      <w:pPr>
        <w:snapToGrid w:val="0"/>
        <w:spacing w:line="420" w:lineRule="atLeast"/>
        <w:ind w:leftChars="200" w:left="420"/>
        <w:jc w:val="left"/>
        <w:rPr>
          <w:szCs w:val="21"/>
        </w:rPr>
      </w:pPr>
    </w:p>
    <w:p w:rsidR="003B1305" w:rsidRPr="00B0197B" w:rsidRDefault="005B4678" w:rsidP="00C15B81">
      <w:pPr>
        <w:widowControl/>
        <w:spacing w:line="420" w:lineRule="atLeast"/>
        <w:jc w:val="left"/>
        <w:rPr>
          <w:rFonts w:ascii="黑体" w:eastAsia="黑体" w:hAnsi="黑体"/>
          <w:color w:val="000000"/>
          <w:kern w:val="0"/>
          <w:szCs w:val="21"/>
        </w:rPr>
      </w:pPr>
      <w:r>
        <w:rPr>
          <w:rFonts w:hint="eastAsia"/>
          <w:b/>
          <w:szCs w:val="21"/>
        </w:rPr>
        <w:t xml:space="preserve">   </w:t>
      </w:r>
      <w:r w:rsidR="003B1305" w:rsidRPr="00B0197B">
        <w:rPr>
          <w:rFonts w:ascii="黑体" w:eastAsia="黑体" w:hAnsi="黑体" w:hint="eastAsia"/>
          <w:b/>
          <w:szCs w:val="21"/>
        </w:rPr>
        <w:t xml:space="preserve"> </w:t>
      </w:r>
      <w:r w:rsidR="003B1305" w:rsidRPr="00B0197B">
        <w:rPr>
          <w:rFonts w:ascii="黑体" w:eastAsia="黑体" w:hAnsi="黑体"/>
          <w:b/>
          <w:szCs w:val="21"/>
        </w:rPr>
        <w:t>61002411</w:t>
      </w:r>
      <w:r w:rsidRPr="00B0197B">
        <w:rPr>
          <w:rFonts w:ascii="黑体" w:eastAsia="黑体" w:hAnsi="黑体" w:hint="eastAsia"/>
          <w:b/>
          <w:szCs w:val="21"/>
        </w:rPr>
        <w:t xml:space="preserve">  </w:t>
      </w:r>
      <w:r w:rsidR="003B1305" w:rsidRPr="00B0197B">
        <w:rPr>
          <w:rFonts w:ascii="黑体" w:eastAsia="黑体" w:hAnsi="黑体" w:hint="eastAsia"/>
        </w:rPr>
        <w:t>世界当代史</w:t>
      </w:r>
      <w:r w:rsidR="003B1305" w:rsidRPr="00B0197B">
        <w:rPr>
          <w:rFonts w:ascii="黑体" w:eastAsia="黑体" w:hAnsi="黑体"/>
          <w:szCs w:val="21"/>
        </w:rPr>
        <w:t>（</w:t>
      </w:r>
      <w:r w:rsidR="00EC6281" w:rsidRPr="00B0197B">
        <w:rPr>
          <w:rFonts w:ascii="黑体" w:eastAsia="黑体" w:hAnsi="黑体"/>
          <w:szCs w:val="21"/>
          <w:shd w:val="clear" w:color="auto" w:fill="FFFFFF"/>
        </w:rPr>
        <w:t>World Contemprory History</w:t>
      </w:r>
      <w:r w:rsidR="003B1305" w:rsidRPr="00B0197B">
        <w:rPr>
          <w:rFonts w:ascii="黑体" w:eastAsia="黑体" w:hAnsi="黑体"/>
          <w:szCs w:val="21"/>
        </w:rPr>
        <w:t>）</w:t>
      </w:r>
      <w:r w:rsidR="003B1305" w:rsidRPr="00B0197B">
        <w:rPr>
          <w:rFonts w:ascii="黑体" w:eastAsia="黑体" w:hAnsi="黑体" w:hint="eastAsia"/>
        </w:rPr>
        <w:t>必修（</w:t>
      </w:r>
      <w:r w:rsidRPr="00B0197B">
        <w:rPr>
          <w:rFonts w:ascii="黑体" w:eastAsia="黑体" w:hAnsi="黑体" w:hint="eastAsia"/>
        </w:rPr>
        <w:t>周学时:</w:t>
      </w:r>
      <w:r w:rsidR="003B1305" w:rsidRPr="00B0197B">
        <w:rPr>
          <w:rFonts w:ascii="黑体" w:eastAsia="黑体" w:hAnsi="黑体" w:hint="eastAsia"/>
        </w:rPr>
        <w:t>2</w:t>
      </w:r>
      <w:r w:rsidRPr="00B0197B">
        <w:rPr>
          <w:rFonts w:ascii="黑体" w:eastAsia="黑体" w:hAnsi="黑体" w:hint="eastAsia"/>
        </w:rPr>
        <w:t>,总</w:t>
      </w:r>
      <w:r w:rsidR="003B1305" w:rsidRPr="00B0197B">
        <w:rPr>
          <w:rFonts w:ascii="黑体" w:eastAsia="黑体" w:hAnsi="黑体" w:hint="eastAsia"/>
        </w:rPr>
        <w:t>学时</w:t>
      </w:r>
      <w:r w:rsidRPr="00B0197B">
        <w:rPr>
          <w:rFonts w:ascii="黑体" w:eastAsia="黑体" w:hAnsi="黑体" w:hint="eastAsia"/>
        </w:rPr>
        <w:t>:</w:t>
      </w:r>
      <w:r w:rsidR="003B1305" w:rsidRPr="00B0197B">
        <w:rPr>
          <w:rFonts w:ascii="黑体" w:eastAsia="黑体" w:hAnsi="黑体" w:hint="eastAsia"/>
        </w:rPr>
        <w:t>36</w:t>
      </w:r>
      <w:r w:rsidRPr="00B0197B">
        <w:rPr>
          <w:rFonts w:ascii="黑体" w:eastAsia="黑体" w:hAnsi="黑体" w:hint="eastAsia"/>
        </w:rPr>
        <w:t>,</w:t>
      </w:r>
      <w:r w:rsidRPr="00B0197B">
        <w:rPr>
          <w:rFonts w:ascii="黑体" w:eastAsia="黑体" w:hAnsi="黑体" w:hint="eastAsia"/>
          <w:bCs/>
          <w:iCs/>
          <w:szCs w:val="21"/>
        </w:rPr>
        <w:t xml:space="preserve"> 其中：讲授:36</w:t>
      </w:r>
      <w:r w:rsidR="003B1305" w:rsidRPr="00B0197B">
        <w:rPr>
          <w:rFonts w:ascii="黑体" w:eastAsia="黑体" w:hAnsi="黑体" w:hint="eastAsia"/>
        </w:rPr>
        <w:t>）</w:t>
      </w:r>
    </w:p>
    <w:p w:rsidR="003B1305" w:rsidRPr="00B0197B" w:rsidRDefault="003B1305" w:rsidP="00B0197B">
      <w:pPr>
        <w:spacing w:line="420" w:lineRule="atLeast"/>
        <w:rPr>
          <w:rFonts w:ascii="宋体" w:hAnsi="宋体"/>
        </w:rPr>
      </w:pPr>
      <w:r w:rsidRPr="003B1305">
        <w:rPr>
          <w:rFonts w:asciiTheme="minorEastAsia" w:eastAsiaTheme="minorEastAsia" w:hAnsiTheme="minorEastAsia" w:hint="eastAsia"/>
        </w:rPr>
        <w:t xml:space="preserve">    </w:t>
      </w:r>
      <w:r w:rsidRPr="00B0197B">
        <w:rPr>
          <w:rFonts w:ascii="宋体" w:hAnsi="宋体" w:hint="eastAsia"/>
        </w:rPr>
        <w:t>内容提要：世界当代史是 1945年第二次世界大战结束后到当前的整个世界的历史，其内容涉及资本主义国家的发展，社会主义国家的改革和剧变、民族独立运动和民族独立国家的发展以及国际关系格局的演变等，共六章。通过对该课程的学习，使学生掌握世界当代史的基本特点和</w:t>
      </w:r>
      <w:r w:rsidRPr="00B0197B">
        <w:rPr>
          <w:rFonts w:ascii="宋体" w:hAnsi="宋体" w:hint="eastAsia"/>
        </w:rPr>
        <w:lastRenderedPageBreak/>
        <w:t xml:space="preserve">基本脉络，提高学生对当代世界的认识能力。 </w:t>
      </w:r>
    </w:p>
    <w:p w:rsidR="003B1305" w:rsidRPr="00B0197B" w:rsidRDefault="003B1305" w:rsidP="00B0197B">
      <w:pPr>
        <w:spacing w:line="420" w:lineRule="atLeast"/>
        <w:rPr>
          <w:rFonts w:ascii="宋体" w:hAnsi="宋体"/>
        </w:rPr>
      </w:pPr>
      <w:r w:rsidRPr="00B0197B">
        <w:rPr>
          <w:rFonts w:ascii="宋体" w:hAnsi="宋体" w:hint="eastAsia"/>
        </w:rPr>
        <w:t xml:space="preserve">    参考书目：</w:t>
      </w:r>
    </w:p>
    <w:p w:rsidR="003B1305" w:rsidRPr="00B0197B" w:rsidRDefault="003B1305" w:rsidP="00B0197B">
      <w:pPr>
        <w:spacing w:line="420" w:lineRule="atLeast"/>
        <w:rPr>
          <w:rFonts w:ascii="宋体" w:hAnsi="宋体"/>
        </w:rPr>
      </w:pPr>
      <w:r w:rsidRPr="00B0197B">
        <w:rPr>
          <w:rFonts w:ascii="宋体" w:hAnsi="宋体" w:hint="eastAsia"/>
        </w:rPr>
        <w:t xml:space="preserve">    [1]《世界文明史》（上下册），马克垚主编，北京大学出版社，2004年，第1版。</w:t>
      </w:r>
    </w:p>
    <w:p w:rsidR="003B1305" w:rsidRPr="00B0197B" w:rsidRDefault="003B1305" w:rsidP="00B0197B">
      <w:pPr>
        <w:spacing w:line="420" w:lineRule="atLeast"/>
        <w:rPr>
          <w:rFonts w:ascii="宋体" w:hAnsi="宋体"/>
        </w:rPr>
      </w:pPr>
      <w:r w:rsidRPr="00B0197B">
        <w:rPr>
          <w:rFonts w:ascii="宋体" w:hAnsi="宋体" w:hint="eastAsia"/>
        </w:rPr>
        <w:t xml:space="preserve">    [2]《世界当代史（1945—1991）》（修订版），王斯德、钱洪主编，高等教育出版社，1989 </w:t>
      </w:r>
    </w:p>
    <w:p w:rsidR="003B1305" w:rsidRPr="00B0197B" w:rsidRDefault="003B1305" w:rsidP="00B0197B">
      <w:pPr>
        <w:spacing w:line="420" w:lineRule="atLeast"/>
        <w:rPr>
          <w:rFonts w:ascii="宋体" w:hAnsi="宋体"/>
        </w:rPr>
      </w:pPr>
      <w:r w:rsidRPr="00B0197B">
        <w:rPr>
          <w:rFonts w:ascii="宋体" w:hAnsi="宋体" w:hint="eastAsia"/>
        </w:rPr>
        <w:t xml:space="preserve">    年，第1版。</w:t>
      </w:r>
    </w:p>
    <w:p w:rsidR="003B1305" w:rsidRPr="00B0197B" w:rsidRDefault="003B1305" w:rsidP="00B0197B">
      <w:pPr>
        <w:spacing w:line="420" w:lineRule="atLeast"/>
        <w:rPr>
          <w:rFonts w:ascii="宋体" w:hAnsi="宋体"/>
        </w:rPr>
      </w:pPr>
      <w:r w:rsidRPr="00B0197B">
        <w:rPr>
          <w:rFonts w:ascii="宋体" w:hAnsi="宋体" w:hint="eastAsia"/>
        </w:rPr>
        <w:t xml:space="preserve">    [3]《世界当代史》，余伟民主编，高等教育出版社，2003年，第1版。</w:t>
      </w:r>
    </w:p>
    <w:p w:rsidR="003B1305" w:rsidRPr="00B0197B" w:rsidRDefault="003B1305" w:rsidP="00B0197B">
      <w:pPr>
        <w:spacing w:line="420" w:lineRule="atLeast"/>
        <w:rPr>
          <w:rFonts w:ascii="宋体" w:hAnsi="宋体"/>
        </w:rPr>
      </w:pPr>
      <w:r w:rsidRPr="00B0197B">
        <w:rPr>
          <w:rFonts w:ascii="宋体" w:hAnsi="宋体" w:hint="eastAsia"/>
        </w:rPr>
        <w:t xml:space="preserve">    [4]《全球通史》（第七版，下册），（美）斯塔夫里阿诺斯著，董书慧等译，北京大学出</w:t>
      </w:r>
    </w:p>
    <w:p w:rsidR="003B1305" w:rsidRPr="00B0197B" w:rsidRDefault="003B1305" w:rsidP="00B0197B">
      <w:pPr>
        <w:spacing w:line="420" w:lineRule="atLeast"/>
        <w:rPr>
          <w:rFonts w:ascii="宋体" w:hAnsi="宋体"/>
        </w:rPr>
      </w:pPr>
      <w:r w:rsidRPr="00B0197B">
        <w:rPr>
          <w:rFonts w:ascii="宋体" w:hAnsi="宋体" w:hint="eastAsia"/>
        </w:rPr>
        <w:t xml:space="preserve">    版社，2005年，第1版。</w:t>
      </w:r>
    </w:p>
    <w:p w:rsidR="003B1305" w:rsidRPr="00B0197B" w:rsidRDefault="003B1305" w:rsidP="00B0197B">
      <w:pPr>
        <w:spacing w:line="420" w:lineRule="atLeast"/>
        <w:rPr>
          <w:rFonts w:ascii="宋体" w:hAnsi="宋体"/>
        </w:rPr>
      </w:pPr>
      <w:r w:rsidRPr="00B0197B">
        <w:rPr>
          <w:rFonts w:ascii="宋体" w:hAnsi="宋体" w:hint="eastAsia"/>
        </w:rPr>
        <w:t xml:space="preserve">    教材：《世界史·现代史编》（下卷），吴于厪、齐世荣主编，高等教育出版社，2011年，</w:t>
      </w:r>
    </w:p>
    <w:p w:rsidR="003B1305" w:rsidRPr="00B0197B" w:rsidRDefault="003B1305" w:rsidP="00B0197B">
      <w:pPr>
        <w:spacing w:line="420" w:lineRule="atLeast"/>
        <w:rPr>
          <w:rFonts w:ascii="宋体" w:hAnsi="宋体"/>
        </w:rPr>
      </w:pPr>
      <w:r w:rsidRPr="00B0197B">
        <w:rPr>
          <w:rFonts w:ascii="宋体" w:hAnsi="宋体" w:hint="eastAsia"/>
        </w:rPr>
        <w:t xml:space="preserve">    第1版。</w:t>
      </w:r>
    </w:p>
    <w:p w:rsidR="003B1305" w:rsidRPr="00853176" w:rsidRDefault="003B1305" w:rsidP="00C15B81">
      <w:pPr>
        <w:spacing w:line="420" w:lineRule="atLeast"/>
        <w:ind w:firstLineChars="200" w:firstLine="422"/>
        <w:rPr>
          <w:b/>
          <w:szCs w:val="21"/>
        </w:rPr>
      </w:pPr>
      <w:r>
        <w:rPr>
          <w:rFonts w:hint="eastAsia"/>
          <w:b/>
          <w:szCs w:val="21"/>
        </w:rPr>
        <w:t xml:space="preserve"> </w:t>
      </w:r>
    </w:p>
    <w:p w:rsidR="00E65ABF" w:rsidRPr="00B0197B" w:rsidRDefault="0022264F" w:rsidP="00C15B81">
      <w:pPr>
        <w:spacing w:line="420" w:lineRule="atLeast"/>
        <w:ind w:firstLineChars="200" w:firstLine="422"/>
        <w:rPr>
          <w:rFonts w:ascii="黑体" w:eastAsia="黑体" w:hAnsi="黑体"/>
          <w:bCs/>
          <w:iCs/>
          <w:szCs w:val="21"/>
        </w:rPr>
      </w:pPr>
      <w:r w:rsidRPr="00B0197B">
        <w:rPr>
          <w:rFonts w:ascii="黑体" w:eastAsia="黑体" w:hAnsi="黑体" w:hint="eastAsia"/>
          <w:b/>
          <w:szCs w:val="21"/>
        </w:rPr>
        <w:t>61002412</w:t>
      </w:r>
      <w:r w:rsidR="00E65ABF" w:rsidRPr="00B0197B">
        <w:rPr>
          <w:rFonts w:ascii="黑体" w:eastAsia="黑体" w:hAnsi="黑体" w:hint="eastAsia"/>
          <w:b/>
          <w:szCs w:val="21"/>
        </w:rPr>
        <w:t>、</w:t>
      </w:r>
      <w:r w:rsidRPr="00B0197B">
        <w:rPr>
          <w:rFonts w:ascii="黑体" w:eastAsia="黑体" w:hAnsi="黑体" w:hint="eastAsia"/>
          <w:b/>
          <w:szCs w:val="21"/>
        </w:rPr>
        <w:t>61002413</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中国历史要籍及选读</w:t>
      </w:r>
      <w:r w:rsidR="005B4678" w:rsidRPr="00B0197B">
        <w:rPr>
          <w:rFonts w:ascii="黑体" w:eastAsia="黑体" w:hAnsi="黑体" w:hint="eastAsia"/>
          <w:szCs w:val="21"/>
        </w:rPr>
        <w:t>(</w:t>
      </w:r>
      <w:r w:rsidR="00B0197B" w:rsidRPr="00B0197B">
        <w:rPr>
          <w:rFonts w:ascii="黑体" w:eastAsia="黑体" w:hAnsi="黑体" w:hint="eastAsia"/>
          <w:szCs w:val="21"/>
        </w:rPr>
        <w:t>Ⅰ</w:t>
      </w:r>
      <w:r w:rsidR="005B4678" w:rsidRPr="00B0197B">
        <w:rPr>
          <w:rFonts w:ascii="黑体" w:eastAsia="黑体" w:hAnsi="黑体" w:hint="eastAsia"/>
          <w:szCs w:val="21"/>
        </w:rPr>
        <w:t>、</w:t>
      </w:r>
      <w:r w:rsidR="00B0197B" w:rsidRPr="00B0197B">
        <w:rPr>
          <w:rFonts w:ascii="黑体" w:eastAsia="黑体" w:hAnsi="黑体" w:hint="eastAsia"/>
          <w:szCs w:val="21"/>
        </w:rPr>
        <w:t>Ⅱ</w:t>
      </w:r>
      <w:r w:rsidR="005B4678" w:rsidRPr="00B0197B">
        <w:rPr>
          <w:rFonts w:ascii="黑体" w:eastAsia="黑体" w:hAnsi="黑体" w:hint="eastAsia"/>
          <w:szCs w:val="21"/>
        </w:rPr>
        <w:t>)</w:t>
      </w:r>
      <w:r w:rsidR="00E65ABF" w:rsidRPr="00B0197B">
        <w:rPr>
          <w:rFonts w:ascii="黑体" w:eastAsia="黑体" w:hAnsi="黑体"/>
          <w:szCs w:val="21"/>
        </w:rPr>
        <w:t>(Literature of Chinese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（周学时：3，总学时：54+54两学期，其中：讲授108）</w:t>
      </w:r>
    </w:p>
    <w:p w:rsidR="00E65ABF" w:rsidRPr="00AB0980" w:rsidRDefault="00E65ABF" w:rsidP="00C15B81">
      <w:pPr>
        <w:snapToGrid w:val="0"/>
        <w:spacing w:line="420" w:lineRule="atLeast"/>
        <w:ind w:firstLineChars="200" w:firstLine="420"/>
        <w:rPr>
          <w:rFonts w:ascii="宋体" w:hAnsi="宋体"/>
          <w:iCs/>
          <w:szCs w:val="21"/>
        </w:rPr>
      </w:pPr>
      <w:r w:rsidRPr="00AB0980">
        <w:rPr>
          <w:rFonts w:ascii="宋体" w:hAnsi="宋体" w:hint="eastAsia"/>
          <w:bCs/>
          <w:iCs/>
          <w:szCs w:val="21"/>
        </w:rPr>
        <w:t>内容提要：</w:t>
      </w:r>
      <w:r w:rsidRPr="00AB0980">
        <w:rPr>
          <w:rFonts w:ascii="宋体" w:hAnsi="宋体" w:hint="eastAsia"/>
          <w:iCs/>
          <w:szCs w:val="21"/>
        </w:rPr>
        <w:t>本课程是为使学生能比较全面地掌握中国历史要籍方面的基础知识，特别是有关各个历史时期的主要典籍、石料等情况</w:t>
      </w:r>
      <w:r>
        <w:rPr>
          <w:rFonts w:ascii="宋体" w:hAnsi="宋体" w:hint="eastAsia"/>
          <w:iCs/>
          <w:szCs w:val="21"/>
        </w:rPr>
        <w:t>，</w:t>
      </w:r>
      <w:r w:rsidRPr="00AB0980">
        <w:rPr>
          <w:rFonts w:ascii="宋体" w:hAnsi="宋体" w:hint="eastAsia"/>
          <w:iCs/>
          <w:szCs w:val="21"/>
        </w:rPr>
        <w:t>懂得治史的门径和所需史料情况。同时，通过对范文的讲解，使学生能够学会运用辩证唯物主义的基本观点，来分析和认识历史。</w:t>
      </w:r>
    </w:p>
    <w:p w:rsidR="00E65ABF" w:rsidRPr="00AB0980" w:rsidRDefault="00E65ABF" w:rsidP="00C15B81">
      <w:pPr>
        <w:spacing w:line="420" w:lineRule="atLeast"/>
        <w:ind w:firstLineChars="200" w:firstLine="420"/>
        <w:rPr>
          <w:rFonts w:ascii="宋体" w:hAnsi="宋体"/>
          <w:bCs/>
          <w:szCs w:val="21"/>
        </w:rPr>
      </w:pPr>
      <w:r w:rsidRPr="00AB0980">
        <w:rPr>
          <w:rFonts w:ascii="宋体" w:hAnsi="宋体" w:hint="eastAsia"/>
          <w:bCs/>
          <w:szCs w:val="21"/>
        </w:rPr>
        <w:t>参考书目：</w:t>
      </w:r>
    </w:p>
    <w:p w:rsidR="00E65ABF" w:rsidRPr="00AB0980" w:rsidRDefault="00E65ABF" w:rsidP="00C15B81">
      <w:pPr>
        <w:spacing w:line="420" w:lineRule="atLeast"/>
        <w:ind w:firstLineChars="200" w:firstLine="420"/>
        <w:rPr>
          <w:rFonts w:ascii="宋体" w:hAnsi="宋体"/>
          <w:szCs w:val="21"/>
        </w:rPr>
      </w:pPr>
      <w:r w:rsidRPr="00AB0980">
        <w:rPr>
          <w:rFonts w:ascii="宋体" w:hAnsi="宋体" w:hint="eastAsia"/>
          <w:szCs w:val="21"/>
        </w:rPr>
        <w:t>[1]《中国历史要籍及选读》（上下册），赵淡元主编，高等教育出版社，1994年，第1版。</w:t>
      </w:r>
    </w:p>
    <w:p w:rsidR="00BA6598" w:rsidRDefault="00E65ABF" w:rsidP="00C15B81">
      <w:pPr>
        <w:spacing w:line="420" w:lineRule="atLeast"/>
        <w:ind w:firstLineChars="200" w:firstLine="420"/>
        <w:rPr>
          <w:rFonts w:ascii="宋体" w:hAnsi="宋体"/>
          <w:szCs w:val="21"/>
        </w:rPr>
      </w:pPr>
      <w:r w:rsidRPr="00AB0980">
        <w:rPr>
          <w:rFonts w:ascii="宋体" w:hAnsi="宋体" w:hint="eastAsia"/>
          <w:szCs w:val="21"/>
        </w:rPr>
        <w:t>[2]《历史文选》（上下册），周玺同主编，高等教育出版社，1996年，第1</w:t>
      </w:r>
      <w:r>
        <w:rPr>
          <w:rFonts w:ascii="宋体" w:hAnsi="宋体" w:hint="eastAsia"/>
          <w:szCs w:val="21"/>
        </w:rPr>
        <w:t>版。</w:t>
      </w:r>
    </w:p>
    <w:p w:rsidR="00BA6598" w:rsidRDefault="00BA6598" w:rsidP="00C15B81">
      <w:pPr>
        <w:spacing w:line="420" w:lineRule="atLeast"/>
        <w:ind w:firstLineChars="200" w:firstLine="420"/>
        <w:rPr>
          <w:szCs w:val="21"/>
        </w:rPr>
      </w:pPr>
      <w:r>
        <w:rPr>
          <w:rFonts w:ascii="宋体" w:hAnsi="宋体" w:hint="eastAsia"/>
        </w:rPr>
        <w:t>教材：</w:t>
      </w:r>
      <w:r>
        <w:rPr>
          <w:rFonts w:hint="eastAsia"/>
          <w:szCs w:val="21"/>
        </w:rPr>
        <w:t>《中国历史要籍介绍及选读》（上、下），赵淡元，高等教育出版社</w:t>
      </w:r>
      <w:r w:rsidR="00FA6D08">
        <w:rPr>
          <w:rFonts w:hint="eastAsia"/>
          <w:szCs w:val="21"/>
        </w:rPr>
        <w:t>，</w:t>
      </w:r>
      <w:r w:rsidR="00FA6D08">
        <w:rPr>
          <w:rFonts w:hint="eastAsia"/>
          <w:szCs w:val="21"/>
        </w:rPr>
        <w:t>2011</w:t>
      </w:r>
      <w:r w:rsidR="00FA6D08">
        <w:rPr>
          <w:rFonts w:hint="eastAsia"/>
          <w:szCs w:val="21"/>
        </w:rPr>
        <w:t>年，</w:t>
      </w:r>
      <w:r w:rsidR="00FA6D08" w:rsidRPr="00AB0980">
        <w:rPr>
          <w:rFonts w:ascii="宋体" w:hAnsi="宋体" w:hint="eastAsia"/>
          <w:szCs w:val="21"/>
        </w:rPr>
        <w:t>第1</w:t>
      </w:r>
      <w:r w:rsidR="00FA6D08">
        <w:rPr>
          <w:rFonts w:ascii="宋体" w:hAnsi="宋体" w:hint="eastAsia"/>
          <w:szCs w:val="21"/>
        </w:rPr>
        <w:t>版。</w:t>
      </w:r>
    </w:p>
    <w:p w:rsidR="00BA6598" w:rsidRDefault="00BA6598" w:rsidP="00C15B81">
      <w:pPr>
        <w:spacing w:line="420" w:lineRule="atLeast"/>
        <w:ind w:firstLineChars="200" w:firstLine="420"/>
        <w:rPr>
          <w:rFonts w:ascii="宋体" w:hAnsi="宋体"/>
          <w:szCs w:val="21"/>
        </w:rPr>
      </w:pPr>
    </w:p>
    <w:p w:rsidR="00E65ABF" w:rsidRPr="00B0197B" w:rsidRDefault="0022264F"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61002414</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世界史文献与名著</w:t>
      </w:r>
      <w:r w:rsidR="00E65ABF" w:rsidRPr="00B0197B">
        <w:rPr>
          <w:rFonts w:ascii="黑体" w:eastAsia="黑体" w:hAnsi="黑体"/>
          <w:szCs w:val="21"/>
        </w:rPr>
        <w:t>(Literature of the World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FA6D08" w:rsidP="00B0197B">
      <w:pPr>
        <w:spacing w:line="420" w:lineRule="atLeast"/>
        <w:ind w:firstLineChars="200" w:firstLine="420"/>
        <w:rPr>
          <w:rFonts w:ascii="宋体" w:hAnsi="宋体"/>
          <w:bCs/>
          <w:szCs w:val="21"/>
        </w:rPr>
      </w:pPr>
      <w:r>
        <w:rPr>
          <w:rFonts w:ascii="宋体" w:hAnsi="宋体" w:hint="eastAsia"/>
          <w:bCs/>
          <w:iCs/>
          <w:szCs w:val="21"/>
        </w:rPr>
        <w:t>内容提要：</w:t>
      </w:r>
      <w:r w:rsidR="00E65ABF" w:rsidRPr="00B0197B">
        <w:rPr>
          <w:rFonts w:ascii="宋体" w:hAnsi="宋体" w:hint="eastAsia"/>
          <w:bCs/>
          <w:iCs/>
          <w:szCs w:val="21"/>
        </w:rPr>
        <w:t>讲述世界史研究中的主要文献和各研究阶段涌现出的史家名著，包括</w:t>
      </w:r>
      <w:r w:rsidR="00E65ABF" w:rsidRPr="00B0197B">
        <w:rPr>
          <w:rFonts w:ascii="宋体" w:hAnsi="宋体" w:hint="eastAsia"/>
          <w:szCs w:val="21"/>
        </w:rPr>
        <w:t>世界通史上古部分资料与名著、世界通史上古部分资料与名著、世界现代史参考资料与名著、世界当代史参考资料与名著。</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[1]《世界通史资料选辑》（上古部分），郭林纯主编，吉林文史出版社，</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[2]《世界通史资料选辑》（中古部分），郭守田主编，吉林文史出版社，</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[3]《世界现代史参考资料》，王斯德编，高等教育出版社，1988年，第1版。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lastRenderedPageBreak/>
        <w:t>[4]《当代世界史资料选编》，张培德编，兰州大学出版社，1990年，第1版。</w:t>
      </w:r>
    </w:p>
    <w:p w:rsidR="00791773" w:rsidRPr="00B0197B" w:rsidRDefault="00791773" w:rsidP="00B0197B">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61002415</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中国近现代史史料学</w:t>
      </w:r>
      <w:r w:rsidR="00E65ABF" w:rsidRPr="00B0197B">
        <w:rPr>
          <w:rFonts w:ascii="黑体" w:eastAsia="黑体" w:hAnsi="黑体"/>
          <w:szCs w:val="21"/>
        </w:rPr>
        <w:t>(Literature of Chinese Modern and Contemporary History)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E6654" w:rsidP="00B0197B">
      <w:pPr>
        <w:spacing w:line="420" w:lineRule="atLeast"/>
        <w:ind w:firstLineChars="200" w:firstLine="420"/>
        <w:rPr>
          <w:rFonts w:ascii="宋体" w:hAnsi="宋体"/>
          <w:bCs/>
          <w:szCs w:val="21"/>
        </w:rPr>
      </w:pPr>
      <w:r>
        <w:rPr>
          <w:rFonts w:ascii="宋体" w:hAnsi="宋体" w:hint="eastAsia"/>
          <w:bCs/>
          <w:iCs/>
          <w:szCs w:val="21"/>
        </w:rPr>
        <w:t>内容提要：</w:t>
      </w:r>
      <w:r w:rsidR="00E65ABF" w:rsidRPr="00B0197B">
        <w:rPr>
          <w:rFonts w:ascii="宋体" w:hAnsi="宋体" w:hint="eastAsia"/>
          <w:bCs/>
          <w:iCs/>
          <w:szCs w:val="21"/>
        </w:rPr>
        <w:t>讲述中国近现代史研究的基本史料和中国近现代史研究领域的名家名著，使学生对中国近现代史研究中必须掌握的史料文献有基本的了解和认识，对中国近现代史研究领域的史学名著有初步的了解。</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E6654" w:rsidP="00B0197B">
      <w:pPr>
        <w:snapToGrid w:val="0"/>
        <w:spacing w:line="420" w:lineRule="atLeast"/>
        <w:ind w:firstLine="200"/>
        <w:rPr>
          <w:rFonts w:ascii="宋体" w:hAnsi="宋体"/>
          <w:bCs/>
          <w:iCs/>
          <w:szCs w:val="21"/>
        </w:rPr>
      </w:pPr>
      <w:r>
        <w:rPr>
          <w:rFonts w:ascii="宋体" w:hAnsi="宋体" w:hint="eastAsia"/>
          <w:szCs w:val="21"/>
        </w:rPr>
        <w:t xml:space="preserve">  </w:t>
      </w:r>
      <w:r w:rsidR="00E65ABF" w:rsidRPr="00B0197B">
        <w:rPr>
          <w:rFonts w:ascii="宋体" w:hAnsi="宋体" w:hint="eastAsia"/>
          <w:szCs w:val="21"/>
        </w:rPr>
        <w:t>[1]《中国通史参考资料·近代部分》（上下册），龚书铎主编：中华书局，</w:t>
      </w:r>
      <w:r w:rsidR="00E65ABF" w:rsidRPr="00B0197B">
        <w:rPr>
          <w:rFonts w:ascii="宋体" w:hAnsi="宋体"/>
          <w:szCs w:val="21"/>
        </w:rPr>
        <w:t>1980</w:t>
      </w:r>
      <w:r w:rsidR="00E65ABF" w:rsidRPr="00B0197B">
        <w:rPr>
          <w:rFonts w:ascii="宋体" w:hAnsi="宋体" w:hint="eastAsia"/>
          <w:szCs w:val="21"/>
        </w:rPr>
        <w:t>年，第</w:t>
      </w:r>
      <w:r w:rsidR="00E65ABF" w:rsidRPr="00B0197B">
        <w:rPr>
          <w:rFonts w:ascii="宋体" w:hAnsi="宋体"/>
          <w:szCs w:val="21"/>
        </w:rPr>
        <w:t>1</w:t>
      </w:r>
      <w:r w:rsidR="00E65ABF"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[2]《中国现代史史料汇编》</w:t>
      </w:r>
      <w:r w:rsidRPr="00B0197B">
        <w:rPr>
          <w:rFonts w:ascii="宋体" w:hAnsi="宋体"/>
          <w:szCs w:val="21"/>
        </w:rPr>
        <w:t>(1</w:t>
      </w:r>
      <w:r w:rsidRPr="00B0197B">
        <w:rPr>
          <w:rFonts w:ascii="宋体" w:hAnsi="宋体" w:hint="eastAsia"/>
          <w:szCs w:val="21"/>
        </w:rPr>
        <w:t>～</w:t>
      </w:r>
      <w:r w:rsidRPr="00B0197B">
        <w:rPr>
          <w:rFonts w:ascii="宋体" w:hAnsi="宋体"/>
          <w:szCs w:val="21"/>
        </w:rPr>
        <w:t>5</w:t>
      </w:r>
      <w:r w:rsidRPr="00B0197B">
        <w:rPr>
          <w:rFonts w:ascii="宋体" w:hAnsi="宋体" w:hint="eastAsia"/>
          <w:szCs w:val="21"/>
        </w:rPr>
        <w:t>辑</w:t>
      </w:r>
      <w:r w:rsidRPr="00B0197B">
        <w:rPr>
          <w:rFonts w:ascii="宋体" w:hAnsi="宋体"/>
          <w:szCs w:val="21"/>
        </w:rPr>
        <w:t>)</w:t>
      </w:r>
      <w:r w:rsidRPr="00B0197B">
        <w:rPr>
          <w:rFonts w:ascii="宋体" w:hAnsi="宋体" w:hint="eastAsia"/>
          <w:szCs w:val="21"/>
        </w:rPr>
        <w:t>，魏宏运主编，黑龙江人民出版社，</w:t>
      </w:r>
      <w:r w:rsidRPr="00B0197B">
        <w:rPr>
          <w:rFonts w:ascii="宋体" w:hAnsi="宋体"/>
          <w:szCs w:val="21"/>
        </w:rPr>
        <w:t>1981</w:t>
      </w:r>
      <w:r w:rsidRPr="00B0197B">
        <w:rPr>
          <w:rFonts w:ascii="宋体" w:hAnsi="宋体" w:hint="eastAsia"/>
          <w:szCs w:val="21"/>
        </w:rPr>
        <w:t>年，第1版。</w:t>
      </w:r>
    </w:p>
    <w:p w:rsidR="00791773" w:rsidRPr="00AB0980" w:rsidRDefault="00791773" w:rsidP="00C15B81">
      <w:pPr>
        <w:spacing w:line="420" w:lineRule="atLeast"/>
        <w:ind w:firstLineChars="200" w:firstLine="420"/>
        <w:rPr>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61002416</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史学理论与方法</w:t>
      </w:r>
      <w:r w:rsidR="00E65ABF" w:rsidRPr="00B0197B">
        <w:rPr>
          <w:rFonts w:ascii="黑体" w:eastAsia="黑体" w:hAnsi="黑体"/>
          <w:szCs w:val="21"/>
        </w:rPr>
        <w:t>(Theory and Method of History)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本课程以马克思主义为指导，运用辩证唯物主义与</w:t>
      </w:r>
      <w:r w:rsidR="00EE6654">
        <w:rPr>
          <w:rFonts w:ascii="宋体" w:hAnsi="宋体" w:hint="eastAsia"/>
          <w:szCs w:val="21"/>
        </w:rPr>
        <w:t>历史唯物主义的观点，从史学发展的历史和现状出发，系统而又概要地讲</w:t>
      </w:r>
      <w:r w:rsidRPr="00B0197B">
        <w:rPr>
          <w:rFonts w:ascii="宋体" w:hAnsi="宋体" w:hint="eastAsia"/>
          <w:szCs w:val="21"/>
        </w:rPr>
        <w:t>述史学发展的一般过程及相关理论与</w:t>
      </w:r>
      <w:r w:rsidR="00EE6654">
        <w:rPr>
          <w:rFonts w:ascii="宋体" w:hAnsi="宋体" w:hint="eastAsia"/>
          <w:szCs w:val="21"/>
        </w:rPr>
        <w:t>方法，培养史学工作所需的基本技能，提高学生对历史问题的分析</w:t>
      </w:r>
      <w:r w:rsidRPr="00B0197B">
        <w:rPr>
          <w:rFonts w:ascii="宋体" w:hAnsi="宋体" w:hint="eastAsia"/>
          <w:szCs w:val="21"/>
        </w:rPr>
        <w:t>能力。</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[1]《史学概论》，吴泽主编，安徽教育出版社，</w:t>
      </w:r>
      <w:r w:rsidRPr="00B0197B">
        <w:rPr>
          <w:rFonts w:ascii="宋体" w:hAnsi="宋体"/>
          <w:szCs w:val="21"/>
        </w:rPr>
        <w:t>1985</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[2]《史学概论》，白寿彝主编，宁夏人民出版社，</w:t>
      </w:r>
      <w:r w:rsidRPr="00B0197B">
        <w:rPr>
          <w:rFonts w:ascii="宋体" w:hAnsi="宋体"/>
          <w:szCs w:val="21"/>
        </w:rPr>
        <w:t>1983</w:t>
      </w:r>
      <w:r w:rsidRPr="00B0197B">
        <w:rPr>
          <w:rFonts w:ascii="宋体" w:hAnsi="宋体" w:hint="eastAsia"/>
          <w:szCs w:val="21"/>
        </w:rPr>
        <w:t>年，第1版。</w:t>
      </w:r>
    </w:p>
    <w:p w:rsidR="002F55D4" w:rsidRPr="00AF4DDE" w:rsidRDefault="002F55D4" w:rsidP="002F55D4">
      <w:pPr>
        <w:spacing w:line="420" w:lineRule="atLeast"/>
        <w:ind w:firstLineChars="200" w:firstLine="420"/>
        <w:rPr>
          <w:rFonts w:ascii="宋体" w:hAnsi="宋体"/>
          <w:szCs w:val="21"/>
        </w:rPr>
      </w:pPr>
      <w:r w:rsidRPr="00AF4DDE">
        <w:rPr>
          <w:rFonts w:ascii="宋体" w:hAnsi="宋体" w:hint="eastAsia"/>
          <w:szCs w:val="21"/>
        </w:rPr>
        <w:t>[3]《史学</w:t>
      </w:r>
      <w:r w:rsidRPr="00AF4DDE">
        <w:rPr>
          <w:rFonts w:ascii="宋体" w:hAnsi="宋体" w:hint="eastAsia"/>
        </w:rPr>
        <w:t>理论与方法</w:t>
      </w:r>
      <w:r w:rsidRPr="00AF4DDE">
        <w:rPr>
          <w:rFonts w:ascii="宋体" w:hAnsi="宋体" w:hint="eastAsia"/>
          <w:szCs w:val="21"/>
        </w:rPr>
        <w:t>》，</w:t>
      </w:r>
      <w:r>
        <w:rPr>
          <w:rFonts w:ascii="宋体" w:hAnsi="宋体" w:hint="eastAsia"/>
          <w:szCs w:val="21"/>
        </w:rPr>
        <w:t>李清凌</w:t>
      </w:r>
      <w:r w:rsidRPr="00AF4DDE">
        <w:rPr>
          <w:rFonts w:ascii="宋体" w:hAnsi="宋体" w:hint="eastAsia"/>
          <w:szCs w:val="21"/>
        </w:rPr>
        <w:t>主编，</w:t>
      </w:r>
      <w:r w:rsidR="00EE6654">
        <w:rPr>
          <w:rFonts w:ascii="宋体" w:hAnsi="宋体" w:hint="eastAsia"/>
        </w:rPr>
        <w:t>甘肃民族出版社</w:t>
      </w:r>
      <w:r w:rsidR="00EE6654">
        <w:rPr>
          <w:rFonts w:ascii="宋体" w:hAnsi="宋体" w:hint="eastAsia"/>
          <w:szCs w:val="21"/>
        </w:rPr>
        <w:t>，1993年，第1版。</w:t>
      </w:r>
    </w:p>
    <w:p w:rsidR="002F55D4" w:rsidRPr="00AF4DDE" w:rsidRDefault="002F55D4" w:rsidP="002F55D4">
      <w:pPr>
        <w:snapToGrid w:val="0"/>
        <w:spacing w:line="420" w:lineRule="atLeast"/>
        <w:ind w:leftChars="200" w:left="420"/>
        <w:jc w:val="left"/>
        <w:rPr>
          <w:rFonts w:ascii="宋体" w:hAnsi="宋体"/>
        </w:rPr>
      </w:pPr>
      <w:r w:rsidRPr="00AF4DDE">
        <w:rPr>
          <w:rFonts w:ascii="宋体" w:hAnsi="宋体" w:hint="eastAsia"/>
        </w:rPr>
        <w:t>教材：《史学</w:t>
      </w:r>
      <w:r>
        <w:rPr>
          <w:rFonts w:ascii="宋体" w:hAnsi="宋体" w:hint="eastAsia"/>
        </w:rPr>
        <w:t>概论</w:t>
      </w:r>
      <w:r w:rsidRPr="00AF4DDE">
        <w:rPr>
          <w:rFonts w:ascii="宋体" w:hAnsi="宋体" w:hint="eastAsia"/>
        </w:rPr>
        <w:t>》，</w:t>
      </w:r>
      <w:r w:rsidRPr="00DE266A">
        <w:rPr>
          <w:rFonts w:ascii="宋体" w:hAnsi="宋体" w:hint="eastAsia"/>
          <w:szCs w:val="21"/>
        </w:rPr>
        <w:t>庞卓恒，</w:t>
      </w:r>
      <w:hyperlink r:id="rId9" w:tgtFrame="_blank" w:history="1">
        <w:r w:rsidRPr="002F55D4">
          <w:rPr>
            <w:rStyle w:val="ae"/>
            <w:rFonts w:ascii="宋体" w:hAnsi="宋体"/>
            <w:color w:val="auto"/>
            <w:szCs w:val="21"/>
            <w:u w:val="none"/>
            <w:shd w:val="clear" w:color="auto" w:fill="FFFFFF"/>
          </w:rPr>
          <w:t>李学智</w:t>
        </w:r>
      </w:hyperlink>
      <w:r w:rsidRPr="002F55D4">
        <w:rPr>
          <w:rFonts w:ascii="宋体" w:hAnsi="宋体"/>
          <w:szCs w:val="21"/>
          <w:shd w:val="clear" w:color="auto" w:fill="FFFFFF"/>
        </w:rPr>
        <w:t>，</w:t>
      </w:r>
      <w:hyperlink r:id="rId10" w:tgtFrame="_blank" w:history="1">
        <w:r w:rsidRPr="002F55D4">
          <w:rPr>
            <w:rStyle w:val="ae"/>
            <w:rFonts w:ascii="宋体" w:hAnsi="宋体"/>
            <w:color w:val="auto"/>
            <w:szCs w:val="21"/>
            <w:u w:val="none"/>
            <w:shd w:val="clear" w:color="auto" w:fill="FFFFFF"/>
          </w:rPr>
          <w:t>吴英</w:t>
        </w:r>
      </w:hyperlink>
      <w:r w:rsidRPr="002F55D4">
        <w:rPr>
          <w:rFonts w:ascii="宋体" w:hAnsi="宋体" w:hint="eastAsia"/>
          <w:szCs w:val="21"/>
        </w:rPr>
        <w:t>高，</w:t>
      </w:r>
      <w:r>
        <w:rPr>
          <w:rFonts w:ascii="宋体" w:hAnsi="宋体" w:hint="eastAsia"/>
          <w:szCs w:val="21"/>
        </w:rPr>
        <w:t>高</w:t>
      </w:r>
      <w:r w:rsidRPr="00AF4DDE">
        <w:rPr>
          <w:rFonts w:ascii="宋体" w:hAnsi="宋体" w:hint="eastAsia"/>
          <w:szCs w:val="21"/>
        </w:rPr>
        <w:t>等教育出版社</w:t>
      </w:r>
      <w:r w:rsidR="00EE6654">
        <w:rPr>
          <w:rFonts w:ascii="宋体" w:hAnsi="宋体" w:hint="eastAsia"/>
          <w:szCs w:val="21"/>
        </w:rPr>
        <w:t>，2008版，第1版。</w:t>
      </w:r>
    </w:p>
    <w:p w:rsidR="00791773" w:rsidRPr="002F55D4" w:rsidRDefault="00791773" w:rsidP="00C15B81">
      <w:pPr>
        <w:spacing w:line="420" w:lineRule="atLeast"/>
        <w:ind w:firstLineChars="200" w:firstLine="420"/>
        <w:rPr>
          <w:rFonts w:ascii="宋体" w:hAnsi="宋体"/>
          <w:szCs w:val="21"/>
        </w:rPr>
      </w:pPr>
    </w:p>
    <w:p w:rsidR="00DF7486" w:rsidRPr="00B0197B" w:rsidRDefault="00DF7486"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 xml:space="preserve">61002417 </w:t>
      </w:r>
      <w:r w:rsidRPr="00B0197B">
        <w:rPr>
          <w:rFonts w:ascii="黑体" w:eastAsia="黑体" w:hAnsi="黑体" w:hint="eastAsia"/>
          <w:szCs w:val="21"/>
        </w:rPr>
        <w:t>历史文献学（</w:t>
      </w:r>
      <w:r w:rsidRPr="00B0197B">
        <w:rPr>
          <w:rFonts w:ascii="黑体" w:eastAsia="黑体" w:hAnsi="黑体"/>
          <w:szCs w:val="21"/>
        </w:rPr>
        <w:t xml:space="preserve"> S</w:t>
      </w:r>
      <w:hyperlink r:id="rId11" w:tgtFrame="_blank" w:history="1">
        <w:r w:rsidRPr="00B0197B">
          <w:rPr>
            <w:rFonts w:ascii="黑体" w:eastAsia="黑体" w:hAnsi="黑体"/>
            <w:color w:val="333333"/>
            <w:szCs w:val="21"/>
          </w:rPr>
          <w:t>tudies of Historical Literature</w:t>
        </w:r>
      </w:hyperlink>
      <w:r w:rsidRPr="00B0197B">
        <w:rPr>
          <w:rFonts w:ascii="黑体" w:eastAsia="黑体" w:hAnsi="黑体" w:hint="eastAsia"/>
          <w:szCs w:val="21"/>
        </w:rPr>
        <w:t>）：必修，周学时</w:t>
      </w:r>
      <w:r w:rsidRPr="00B0197B">
        <w:rPr>
          <w:rFonts w:ascii="黑体" w:eastAsia="黑体" w:hAnsi="黑体"/>
          <w:szCs w:val="21"/>
        </w:rPr>
        <w:t>：</w:t>
      </w:r>
      <w:r w:rsidR="00C15B81" w:rsidRPr="00B0197B">
        <w:rPr>
          <w:rFonts w:ascii="黑体" w:eastAsia="黑体" w:hAnsi="黑体" w:hint="eastAsia"/>
          <w:szCs w:val="21"/>
        </w:rPr>
        <w:t>3</w:t>
      </w:r>
      <w:r w:rsidRPr="00B0197B">
        <w:rPr>
          <w:rFonts w:ascii="黑体" w:eastAsia="黑体" w:hAnsi="黑体"/>
          <w:szCs w:val="21"/>
        </w:rPr>
        <w:t>，共</w:t>
      </w:r>
      <w:r w:rsidR="00C15B81" w:rsidRPr="00B0197B">
        <w:rPr>
          <w:rFonts w:ascii="黑体" w:eastAsia="黑体" w:hAnsi="黑体" w:hint="eastAsia"/>
          <w:szCs w:val="21"/>
        </w:rPr>
        <w:t>54</w:t>
      </w:r>
      <w:r w:rsidRPr="00B0197B">
        <w:rPr>
          <w:rFonts w:ascii="黑体" w:eastAsia="黑体" w:hAnsi="黑体" w:hint="eastAsia"/>
          <w:szCs w:val="21"/>
        </w:rPr>
        <w:t>学时。</w:t>
      </w:r>
    </w:p>
    <w:p w:rsidR="00DF7486" w:rsidRPr="00B0197B" w:rsidRDefault="00DF7486" w:rsidP="00B0197B">
      <w:pPr>
        <w:spacing w:line="420" w:lineRule="atLeast"/>
        <w:ind w:firstLineChars="200" w:firstLine="420"/>
        <w:rPr>
          <w:rFonts w:ascii="宋体" w:hAnsi="宋体"/>
          <w:bCs/>
          <w:szCs w:val="21"/>
        </w:rPr>
      </w:pPr>
      <w:r w:rsidRPr="00B0197B">
        <w:rPr>
          <w:rFonts w:ascii="宋体" w:hAnsi="宋体" w:hint="eastAsia"/>
          <w:szCs w:val="21"/>
        </w:rPr>
        <w:t>内容提要：</w:t>
      </w:r>
      <w:r w:rsidRPr="00B0197B">
        <w:rPr>
          <w:rFonts w:ascii="宋体" w:hAnsi="宋体" w:hint="eastAsia"/>
          <w:bCs/>
          <w:szCs w:val="21"/>
        </w:rPr>
        <w:t>本课程</w:t>
      </w:r>
      <w:r w:rsidR="00EE6654">
        <w:rPr>
          <w:rFonts w:ascii="宋体" w:hAnsi="宋体"/>
          <w:bCs/>
          <w:szCs w:val="21"/>
        </w:rPr>
        <w:t>系统讲述历史文献学的特点与用途</w:t>
      </w:r>
      <w:r w:rsidR="00EE6654">
        <w:rPr>
          <w:rFonts w:ascii="宋体" w:hAnsi="宋体" w:hint="eastAsia"/>
          <w:bCs/>
          <w:szCs w:val="21"/>
        </w:rPr>
        <w:t>、</w:t>
      </w:r>
      <w:r w:rsidRPr="00B0197B">
        <w:rPr>
          <w:rFonts w:ascii="宋体" w:hAnsi="宋体"/>
          <w:bCs/>
          <w:szCs w:val="21"/>
        </w:rPr>
        <w:t>文献的整理方法等</w:t>
      </w:r>
      <w:r w:rsidRPr="00B0197B">
        <w:rPr>
          <w:rFonts w:ascii="宋体" w:hAnsi="宋体" w:hint="eastAsia"/>
          <w:bCs/>
          <w:szCs w:val="21"/>
        </w:rPr>
        <w:t>，</w:t>
      </w:r>
      <w:r w:rsidRPr="00B0197B">
        <w:rPr>
          <w:rFonts w:ascii="宋体" w:hAnsi="宋体"/>
          <w:bCs/>
          <w:szCs w:val="21"/>
        </w:rPr>
        <w:t>主要内容包括文献与文献学、文献的载体、文献的形成与流布、文献的收藏与散佚、文献的版本</w:t>
      </w:r>
      <w:r w:rsidRPr="00B0197B">
        <w:rPr>
          <w:rFonts w:ascii="宋体" w:hAnsi="宋体" w:hint="eastAsia"/>
          <w:bCs/>
          <w:szCs w:val="21"/>
        </w:rPr>
        <w:t>以及</w:t>
      </w:r>
      <w:r w:rsidRPr="00B0197B">
        <w:rPr>
          <w:rFonts w:ascii="宋体" w:hAnsi="宋体"/>
          <w:bCs/>
          <w:szCs w:val="21"/>
        </w:rPr>
        <w:t>文献的校勘等。</w:t>
      </w:r>
    </w:p>
    <w:p w:rsidR="00DF7486" w:rsidRPr="00B0197B" w:rsidRDefault="00DF7486" w:rsidP="00B0197B">
      <w:pPr>
        <w:spacing w:line="420" w:lineRule="atLeast"/>
        <w:ind w:firstLineChars="200" w:firstLine="420"/>
        <w:rPr>
          <w:rFonts w:ascii="宋体" w:hAnsi="宋体"/>
          <w:szCs w:val="21"/>
        </w:rPr>
      </w:pPr>
      <w:r w:rsidRPr="00B0197B">
        <w:rPr>
          <w:rFonts w:ascii="宋体" w:hAnsi="宋体" w:hint="eastAsia"/>
          <w:szCs w:val="21"/>
        </w:rPr>
        <w:t>先修课程：中国古代史、中国历史要籍介绍及选读</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参考书目：  </w:t>
      </w:r>
    </w:p>
    <w:p w:rsidR="00DF7486" w:rsidRPr="00B0197B" w:rsidRDefault="00DF7486" w:rsidP="00B0197B">
      <w:pPr>
        <w:spacing w:line="420" w:lineRule="atLeast"/>
        <w:rPr>
          <w:rFonts w:ascii="宋体" w:hAnsi="宋体"/>
          <w:szCs w:val="21"/>
        </w:rPr>
      </w:pPr>
      <w:r w:rsidRPr="00B0197B">
        <w:rPr>
          <w:rFonts w:ascii="宋体" w:hAnsi="宋体" w:hint="eastAsia"/>
          <w:szCs w:val="21"/>
        </w:rPr>
        <w:lastRenderedPageBreak/>
        <w:t xml:space="preserve">    </w:t>
      </w:r>
      <w:r w:rsidRPr="00B0197B">
        <w:rPr>
          <w:rFonts w:ascii="宋体" w:hAnsi="宋体"/>
          <w:szCs w:val="21"/>
        </w:rPr>
        <w:t>[1]《中国历史文献学》，高国抗、杨燕起主编，北京图书馆出版社，2003年，第2版。</w:t>
      </w:r>
      <w:r w:rsidRPr="00B0197B">
        <w:rPr>
          <w:rFonts w:ascii="宋体" w:hAnsi="宋体" w:hint="eastAsia"/>
          <w:szCs w:val="21"/>
        </w:rPr>
        <w:t xml:space="preserve"> </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w:t>
      </w:r>
      <w:r w:rsidRPr="00B0197B">
        <w:rPr>
          <w:rFonts w:ascii="宋体" w:hAnsi="宋体"/>
          <w:szCs w:val="21"/>
        </w:rPr>
        <w:t>[2]《历史文献学》，张升编著，北京师范大学出版社，2016年，第1版。</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w:t>
      </w:r>
      <w:r w:rsidRPr="00B0197B">
        <w:rPr>
          <w:rFonts w:ascii="宋体" w:hAnsi="宋体"/>
          <w:szCs w:val="21"/>
        </w:rPr>
        <w:t>教材：《文献学概要》（修订本），杜泽逊，中华书局，20</w:t>
      </w:r>
      <w:r w:rsidR="00DE37E7">
        <w:rPr>
          <w:rFonts w:ascii="宋体" w:hAnsi="宋体" w:hint="eastAsia"/>
          <w:szCs w:val="21"/>
        </w:rPr>
        <w:t>08</w:t>
      </w:r>
      <w:r w:rsidR="00DE37E7">
        <w:rPr>
          <w:rFonts w:ascii="宋体" w:hAnsi="宋体"/>
          <w:szCs w:val="21"/>
        </w:rPr>
        <w:t>年</w:t>
      </w:r>
      <w:r w:rsidR="00DE37E7">
        <w:rPr>
          <w:rFonts w:ascii="宋体" w:hAnsi="宋体" w:hint="eastAsia"/>
          <w:szCs w:val="21"/>
        </w:rPr>
        <w:t>，</w:t>
      </w:r>
      <w:r w:rsidR="00DE37E7" w:rsidRPr="00B0197B">
        <w:rPr>
          <w:rFonts w:ascii="宋体" w:hAnsi="宋体"/>
          <w:szCs w:val="21"/>
        </w:rPr>
        <w:t>第2版。</w:t>
      </w:r>
    </w:p>
    <w:p w:rsidR="00791773" w:rsidRPr="00DF7486"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61002418</w:t>
      </w:r>
      <w:r w:rsidR="00E65ABF" w:rsidRPr="00B0197B">
        <w:rPr>
          <w:rFonts w:ascii="黑体" w:eastAsia="黑体" w:hAnsi="黑体" w:hint="eastAsia"/>
          <w:b/>
          <w:bCs/>
          <w:iCs/>
          <w:szCs w:val="21"/>
        </w:rPr>
        <w:t xml:space="preserve"> </w:t>
      </w:r>
      <w:r w:rsidR="00E65ABF" w:rsidRPr="00B0197B">
        <w:rPr>
          <w:rFonts w:ascii="黑体" w:eastAsia="黑体" w:hAnsi="黑体" w:hint="eastAsia"/>
          <w:bCs/>
          <w:iCs/>
          <w:szCs w:val="21"/>
        </w:rPr>
        <w:t xml:space="preserve"> 历史地理</w:t>
      </w:r>
      <w:r w:rsidR="00E65ABF" w:rsidRPr="00B0197B">
        <w:rPr>
          <w:rFonts w:ascii="黑体" w:eastAsia="黑体" w:hAnsi="黑体"/>
          <w:szCs w:val="21"/>
        </w:rPr>
        <w:t>(Historical Geography)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w:t>
      </w:r>
      <w:r w:rsidRPr="00B0197B">
        <w:rPr>
          <w:rFonts w:ascii="黑体" w:eastAsia="黑体" w:hAnsi="黑体" w:hint="eastAsia"/>
          <w:bCs/>
          <w:iCs/>
          <w:szCs w:val="21"/>
        </w:rPr>
        <w:t>3</w:t>
      </w:r>
      <w:r w:rsidR="00E65ABF" w:rsidRPr="00B0197B">
        <w:rPr>
          <w:rFonts w:ascii="黑体" w:eastAsia="黑体" w:hAnsi="黑体" w:hint="eastAsia"/>
          <w:bCs/>
          <w:iCs/>
          <w:szCs w:val="21"/>
        </w:rPr>
        <w:t>，总学时：</w:t>
      </w:r>
      <w:r w:rsidRPr="00B0197B">
        <w:rPr>
          <w:rFonts w:ascii="黑体" w:eastAsia="黑体" w:hAnsi="黑体" w:hint="eastAsia"/>
          <w:bCs/>
          <w:iCs/>
          <w:szCs w:val="21"/>
        </w:rPr>
        <w:t>54</w:t>
      </w:r>
      <w:r w:rsidR="00E65ABF" w:rsidRPr="00B0197B">
        <w:rPr>
          <w:rFonts w:ascii="黑体" w:eastAsia="黑体" w:hAnsi="黑体" w:hint="eastAsia"/>
          <w:bCs/>
          <w:iCs/>
          <w:szCs w:val="21"/>
        </w:rPr>
        <w:t>，其中：讲授</w:t>
      </w:r>
      <w:r w:rsidRPr="00B0197B">
        <w:rPr>
          <w:rFonts w:ascii="黑体" w:eastAsia="黑体" w:hAnsi="黑体" w:hint="eastAsia"/>
          <w:bCs/>
          <w:iCs/>
          <w:szCs w:val="21"/>
        </w:rPr>
        <w:t>54</w:t>
      </w:r>
      <w:r w:rsidR="00E65ABF" w:rsidRPr="00B0197B">
        <w:rPr>
          <w:rFonts w:ascii="黑体" w:eastAsia="黑体" w:hAnsi="黑体" w:hint="eastAsia"/>
          <w:bCs/>
          <w:iCs/>
          <w:szCs w:val="21"/>
        </w:rPr>
        <w:t>）</w:t>
      </w:r>
    </w:p>
    <w:p w:rsidR="00E65ABF" w:rsidRPr="00B0197B" w:rsidRDefault="00E65ABF" w:rsidP="00B0197B">
      <w:pPr>
        <w:spacing w:line="420" w:lineRule="atLeast"/>
        <w:ind w:firstLineChars="200" w:firstLine="420"/>
        <w:rPr>
          <w:rFonts w:ascii="宋体" w:hAnsi="宋体"/>
          <w:bCs/>
          <w:iCs/>
          <w:szCs w:val="21"/>
        </w:rPr>
      </w:pPr>
      <w:r w:rsidRPr="00B0197B">
        <w:rPr>
          <w:rFonts w:ascii="宋体" w:hAnsi="宋体" w:hint="eastAsia"/>
          <w:bCs/>
          <w:iCs/>
          <w:szCs w:val="21"/>
        </w:rPr>
        <w:t>内容提要：</w:t>
      </w:r>
      <w:r w:rsidR="007E1C68">
        <w:rPr>
          <w:rFonts w:ascii="宋体" w:hAnsi="宋体" w:hint="eastAsia"/>
          <w:bCs/>
          <w:iCs/>
          <w:szCs w:val="21"/>
        </w:rPr>
        <w:t>本课程主要</w:t>
      </w:r>
      <w:r w:rsidRPr="00B0197B">
        <w:rPr>
          <w:rFonts w:ascii="宋体" w:hAnsi="宋体" w:hint="eastAsia"/>
          <w:bCs/>
          <w:iCs/>
          <w:szCs w:val="21"/>
        </w:rPr>
        <w:t>讲授中国历史的地理起源、沿革，使学生了解人类历史的地理环境变迁，帮助学生学会理解人类历史与地理环境的关系，建立历史学习中必不可少的时空概念。</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[1]《历史地理学读本》，唐晓峰著，北京大学出版社，2006年，第1版。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[2]《历史地理学的理论与实践》，侯仁之著，上海人民出版社，</w:t>
      </w:r>
      <w:r w:rsidRPr="00B0197B">
        <w:rPr>
          <w:rFonts w:ascii="宋体" w:hAnsi="宋体"/>
          <w:szCs w:val="21"/>
        </w:rPr>
        <w:t>19</w:t>
      </w:r>
      <w:r w:rsidRPr="00B0197B">
        <w:rPr>
          <w:rFonts w:ascii="宋体" w:hAnsi="宋体" w:hint="eastAsia"/>
          <w:szCs w:val="21"/>
        </w:rPr>
        <w:t>79年，第1版。</w:t>
      </w:r>
    </w:p>
    <w:p w:rsidR="00791773" w:rsidRPr="00B0197B" w:rsidRDefault="00791773" w:rsidP="00B0197B">
      <w:pPr>
        <w:spacing w:line="420" w:lineRule="atLeast"/>
        <w:ind w:firstLineChars="200" w:firstLine="420"/>
        <w:rPr>
          <w:rFonts w:ascii="宋体" w:hAnsi="宋体"/>
          <w:szCs w:val="21"/>
        </w:rPr>
      </w:pPr>
      <w:r w:rsidRPr="00B0197B">
        <w:rPr>
          <w:rFonts w:ascii="宋体" w:hAnsi="宋体" w:hint="eastAsia"/>
        </w:rPr>
        <w:t>教材：</w:t>
      </w:r>
      <w:r w:rsidRPr="00B0197B">
        <w:rPr>
          <w:rFonts w:ascii="宋体" w:hAnsi="宋体" w:hint="eastAsia"/>
          <w:szCs w:val="21"/>
        </w:rPr>
        <w:t>《中国历史地理》，蓝勇，高等教育出版社</w:t>
      </w:r>
      <w:r w:rsidR="007E1C68">
        <w:rPr>
          <w:rFonts w:ascii="宋体" w:hAnsi="宋体" w:hint="eastAsia"/>
          <w:szCs w:val="21"/>
        </w:rPr>
        <w:t>，2010年，</w:t>
      </w:r>
      <w:r w:rsidR="007E1C68" w:rsidRPr="00B0197B">
        <w:rPr>
          <w:rFonts w:ascii="宋体" w:hAnsi="宋体"/>
          <w:szCs w:val="21"/>
        </w:rPr>
        <w:t>第2版。</w:t>
      </w:r>
    </w:p>
    <w:p w:rsidR="00791773" w:rsidRPr="00B0197B" w:rsidRDefault="00791773" w:rsidP="00B0197B">
      <w:pPr>
        <w:spacing w:line="420" w:lineRule="atLeast"/>
        <w:ind w:firstLineChars="200" w:firstLine="420"/>
        <w:rPr>
          <w:rFonts w:ascii="宋体" w:hAnsi="宋体"/>
          <w:szCs w:val="21"/>
        </w:rPr>
      </w:pPr>
    </w:p>
    <w:p w:rsidR="00E65ABF" w:rsidRPr="00B0197B" w:rsidRDefault="00BA6598"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 xml:space="preserve">61002419 </w:t>
      </w:r>
      <w:r w:rsidR="00E65ABF" w:rsidRPr="00B0197B">
        <w:rPr>
          <w:rFonts w:ascii="黑体" w:eastAsia="黑体" w:hAnsi="黑体" w:hint="eastAsia"/>
          <w:bCs/>
          <w:iCs/>
          <w:szCs w:val="21"/>
        </w:rPr>
        <w:t>考古学概论</w:t>
      </w:r>
      <w:r w:rsidR="00E65ABF" w:rsidRPr="00B0197B">
        <w:rPr>
          <w:rFonts w:ascii="黑体" w:eastAsia="黑体" w:hAnsi="黑体"/>
          <w:szCs w:val="21"/>
        </w:rPr>
        <w:t>(An Introduction to Archaeology)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w:t>
      </w:r>
      <w:r w:rsidRPr="00B0197B">
        <w:rPr>
          <w:rFonts w:ascii="黑体" w:eastAsia="黑体" w:hAnsi="黑体" w:hint="eastAsia"/>
          <w:bCs/>
          <w:iCs/>
          <w:szCs w:val="21"/>
        </w:rPr>
        <w:t>4</w:t>
      </w:r>
      <w:r w:rsidR="00E65ABF" w:rsidRPr="00B0197B">
        <w:rPr>
          <w:rFonts w:ascii="黑体" w:eastAsia="黑体" w:hAnsi="黑体" w:hint="eastAsia"/>
          <w:bCs/>
          <w:iCs/>
          <w:szCs w:val="21"/>
        </w:rPr>
        <w:t>，总学时：</w:t>
      </w:r>
      <w:r w:rsidRPr="00B0197B">
        <w:rPr>
          <w:rFonts w:ascii="黑体" w:eastAsia="黑体" w:hAnsi="黑体" w:hint="eastAsia"/>
          <w:bCs/>
          <w:iCs/>
          <w:szCs w:val="21"/>
        </w:rPr>
        <w:t>72</w:t>
      </w:r>
      <w:r w:rsidR="00E65ABF" w:rsidRPr="00B0197B">
        <w:rPr>
          <w:rFonts w:ascii="黑体" w:eastAsia="黑体" w:hAnsi="黑体" w:hint="eastAsia"/>
          <w:bCs/>
          <w:iCs/>
          <w:szCs w:val="21"/>
        </w:rPr>
        <w:t>，其中：讲授</w:t>
      </w:r>
      <w:r w:rsidRPr="00B0197B">
        <w:rPr>
          <w:rFonts w:ascii="黑体" w:eastAsia="黑体" w:hAnsi="黑体" w:hint="eastAsia"/>
          <w:bCs/>
          <w:iCs/>
          <w:szCs w:val="21"/>
        </w:rPr>
        <w:t>72</w:t>
      </w:r>
      <w:r w:rsidR="00E65ABF" w:rsidRPr="00B0197B">
        <w:rPr>
          <w:rFonts w:ascii="黑体" w:eastAsia="黑体" w:hAnsi="黑体" w:hint="eastAsia"/>
          <w:bCs/>
          <w:iCs/>
          <w:szCs w:val="21"/>
        </w:rPr>
        <w:t>）</w:t>
      </w:r>
    </w:p>
    <w:p w:rsidR="00E65ABF" w:rsidRPr="00B0197B" w:rsidRDefault="003C5420" w:rsidP="00B0197B">
      <w:pPr>
        <w:spacing w:line="420" w:lineRule="atLeast"/>
        <w:ind w:firstLineChars="200" w:firstLine="420"/>
        <w:rPr>
          <w:rFonts w:ascii="宋体" w:hAnsi="宋体"/>
          <w:bCs/>
          <w:iCs/>
          <w:szCs w:val="21"/>
        </w:rPr>
      </w:pPr>
      <w:r>
        <w:rPr>
          <w:rFonts w:ascii="宋体" w:hAnsi="宋体" w:hint="eastAsia"/>
          <w:bCs/>
          <w:iCs/>
          <w:szCs w:val="21"/>
        </w:rPr>
        <w:t>内容提要：本</w:t>
      </w:r>
      <w:r w:rsidR="00874F15">
        <w:rPr>
          <w:rFonts w:ascii="宋体" w:hAnsi="宋体" w:hint="eastAsia"/>
          <w:bCs/>
          <w:iCs/>
          <w:szCs w:val="21"/>
        </w:rPr>
        <w:t>课程主要讲授考古简史、</w:t>
      </w:r>
      <w:r w:rsidR="00E65ABF" w:rsidRPr="00B0197B">
        <w:rPr>
          <w:rFonts w:ascii="宋体" w:hAnsi="宋体" w:hint="eastAsia"/>
          <w:bCs/>
          <w:iCs/>
          <w:szCs w:val="21"/>
        </w:rPr>
        <w:t>考古学的基本工作方法，以及考古界的重大发现。使学生能够掌握考古工作和考古研究的方法。</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[1]《考古学读本》，杨楠著，北京大学出版社，2006年，第1版。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[2]《考古学概论》，马利清著，中国人民大学出版社，2010年，第1版。</w:t>
      </w:r>
    </w:p>
    <w:p w:rsidR="00791773" w:rsidRPr="003C5420" w:rsidRDefault="00791773" w:rsidP="00B0197B">
      <w:pPr>
        <w:spacing w:line="420" w:lineRule="atLeast"/>
        <w:ind w:firstLineChars="200" w:firstLine="420"/>
        <w:rPr>
          <w:rFonts w:ascii="宋体" w:hAnsi="宋体"/>
          <w:szCs w:val="21"/>
        </w:rPr>
      </w:pPr>
      <w:r w:rsidRPr="00B0197B">
        <w:rPr>
          <w:rFonts w:ascii="宋体" w:hAnsi="宋体" w:hint="eastAsia"/>
        </w:rPr>
        <w:t>教材：</w:t>
      </w:r>
      <w:r w:rsidRPr="00B0197B">
        <w:rPr>
          <w:rFonts w:ascii="宋体" w:hAnsi="宋体" w:hint="eastAsia"/>
          <w:szCs w:val="21"/>
        </w:rPr>
        <w:t>《中国考古通论》，张之恒，南京大学出版社</w:t>
      </w:r>
      <w:r w:rsidR="003C5420">
        <w:rPr>
          <w:rFonts w:ascii="宋体" w:hAnsi="宋体" w:hint="eastAsia"/>
          <w:szCs w:val="21"/>
        </w:rPr>
        <w:t>，</w:t>
      </w:r>
      <w:r w:rsidR="003C5420" w:rsidRPr="00B0197B">
        <w:rPr>
          <w:rFonts w:ascii="宋体" w:hAnsi="宋体" w:hint="eastAsia"/>
          <w:szCs w:val="21"/>
        </w:rPr>
        <w:t>2010年，第1版。</w:t>
      </w:r>
    </w:p>
    <w:p w:rsidR="00791773" w:rsidRPr="00B0197B" w:rsidRDefault="00791773" w:rsidP="00B0197B">
      <w:pPr>
        <w:spacing w:line="420" w:lineRule="atLeast"/>
        <w:ind w:firstLineChars="200" w:firstLine="420"/>
        <w:rPr>
          <w:rFonts w:ascii="宋体" w:hAnsi="宋体"/>
          <w:szCs w:val="21"/>
        </w:rPr>
      </w:pPr>
    </w:p>
    <w:p w:rsidR="00E65ABF" w:rsidRPr="00B0197B" w:rsidRDefault="00BA6598" w:rsidP="00C15B81">
      <w:pPr>
        <w:spacing w:line="420" w:lineRule="atLeast"/>
        <w:ind w:leftChars="-50" w:left="-105" w:rightChars="-50" w:right="-105" w:firstLine="6"/>
        <w:rPr>
          <w:rFonts w:ascii="黑体" w:eastAsia="黑体" w:hAnsi="黑体"/>
          <w:sz w:val="18"/>
          <w:szCs w:val="18"/>
        </w:rPr>
      </w:pPr>
      <w:r>
        <w:rPr>
          <w:rFonts w:hint="eastAsia"/>
          <w:sz w:val="18"/>
          <w:szCs w:val="18"/>
        </w:rPr>
        <w:t xml:space="preserve">     </w:t>
      </w:r>
      <w:r w:rsidRPr="00BA6598">
        <w:rPr>
          <w:rFonts w:hint="eastAsia"/>
          <w:b/>
          <w:szCs w:val="21"/>
        </w:rPr>
        <w:t xml:space="preserve"> </w:t>
      </w:r>
      <w:r w:rsidRPr="00B0197B">
        <w:rPr>
          <w:rFonts w:ascii="黑体" w:eastAsia="黑体" w:hAnsi="黑体" w:hint="eastAsia"/>
          <w:b/>
          <w:szCs w:val="21"/>
        </w:rPr>
        <w:t>61002420</w:t>
      </w:r>
      <w:r w:rsidRPr="00B0197B">
        <w:rPr>
          <w:rFonts w:ascii="黑体" w:eastAsia="黑体" w:hAnsi="黑体" w:hint="eastAsia"/>
          <w:bCs/>
          <w:iCs/>
          <w:szCs w:val="21"/>
        </w:rPr>
        <w:t xml:space="preserve"> </w:t>
      </w:r>
      <w:r w:rsidR="00E65ABF" w:rsidRPr="00B0197B">
        <w:rPr>
          <w:rFonts w:ascii="黑体" w:eastAsia="黑体" w:hAnsi="黑体" w:hint="eastAsia"/>
          <w:bCs/>
          <w:iCs/>
          <w:szCs w:val="21"/>
        </w:rPr>
        <w:t>史学论文写作</w:t>
      </w:r>
      <w:r w:rsidR="00E65ABF" w:rsidRPr="00B0197B">
        <w:rPr>
          <w:rFonts w:ascii="黑体" w:eastAsia="黑体" w:hAnsi="黑体"/>
          <w:szCs w:val="21"/>
        </w:rPr>
        <w:t>(Historical Writing)</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内容提要：</w:t>
      </w:r>
      <w:r w:rsidR="00806361">
        <w:rPr>
          <w:rFonts w:ascii="宋体" w:hAnsi="宋体" w:hint="eastAsia"/>
          <w:bCs/>
          <w:iCs/>
          <w:szCs w:val="21"/>
        </w:rPr>
        <w:t>本课程讲述</w:t>
      </w:r>
      <w:r w:rsidRPr="00B0197B">
        <w:rPr>
          <w:rFonts w:ascii="宋体" w:hAnsi="宋体" w:hint="eastAsia"/>
          <w:bCs/>
          <w:iCs/>
          <w:szCs w:val="21"/>
        </w:rPr>
        <w:t>内容从史学论文的选题入手，按照论文的构成要素，分章对论文的标题、摘要、关键词、引言、正文、结语进行讲述，就如何写作规范的论文进行了有针对性的讲解。</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参考书目：</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[1]《史学论文写作教程》，田澍著，甘肃人民出版时，2011年，第1版。</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[2]《</w:t>
      </w:r>
      <w:hyperlink r:id="rId12" w:tgtFrame="_blank" w:history="1">
        <w:r w:rsidRPr="00B0197B">
          <w:rPr>
            <w:rFonts w:ascii="宋体" w:hAnsi="宋体"/>
            <w:iCs/>
            <w:szCs w:val="21"/>
          </w:rPr>
          <w:t>史学论文写作指南</w:t>
        </w:r>
      </w:hyperlink>
      <w:r w:rsidRPr="00B0197B">
        <w:rPr>
          <w:rFonts w:ascii="宋体" w:hAnsi="宋体" w:hint="eastAsia"/>
          <w:bCs/>
          <w:iCs/>
          <w:szCs w:val="21"/>
        </w:rPr>
        <w:t>》，</w:t>
      </w:r>
      <w:r w:rsidRPr="00B0197B">
        <w:rPr>
          <w:rFonts w:ascii="宋体" w:hAnsi="宋体"/>
          <w:iCs/>
          <w:szCs w:val="21"/>
        </w:rPr>
        <w:t>申友良</w:t>
      </w:r>
      <w:r w:rsidRPr="00B0197B">
        <w:rPr>
          <w:rFonts w:ascii="宋体" w:hAnsi="宋体" w:hint="eastAsia"/>
          <w:iCs/>
          <w:szCs w:val="21"/>
        </w:rPr>
        <w:t>著，</w:t>
      </w:r>
      <w:r w:rsidRPr="00B0197B">
        <w:rPr>
          <w:rFonts w:ascii="宋体" w:hAnsi="宋体"/>
          <w:iCs/>
          <w:szCs w:val="21"/>
        </w:rPr>
        <w:t>广东高等教育出版社</w:t>
      </w:r>
      <w:r w:rsidRPr="00B0197B">
        <w:rPr>
          <w:rFonts w:ascii="宋体" w:hAnsi="宋体" w:hint="eastAsia"/>
          <w:iCs/>
          <w:szCs w:val="21"/>
        </w:rPr>
        <w:t>，</w:t>
      </w:r>
      <w:r w:rsidRPr="00B0197B">
        <w:rPr>
          <w:rFonts w:ascii="宋体" w:hAnsi="宋体"/>
          <w:iCs/>
          <w:szCs w:val="21"/>
        </w:rPr>
        <w:t>2013</w:t>
      </w:r>
      <w:r w:rsidRPr="00B0197B">
        <w:rPr>
          <w:rFonts w:ascii="宋体" w:hAnsi="宋体" w:hint="eastAsia"/>
          <w:bCs/>
          <w:iCs/>
          <w:szCs w:val="21"/>
        </w:rPr>
        <w:t>年，第1版。</w:t>
      </w:r>
    </w:p>
    <w:p w:rsidR="00791773" w:rsidRPr="00B0197B" w:rsidRDefault="00791773" w:rsidP="00C15B81">
      <w:pPr>
        <w:spacing w:line="420" w:lineRule="atLeast"/>
        <w:ind w:firstLineChars="200" w:firstLine="420"/>
        <w:rPr>
          <w:rFonts w:ascii="宋体" w:hAnsi="宋体"/>
        </w:rPr>
      </w:pPr>
      <w:r w:rsidRPr="00B0197B">
        <w:rPr>
          <w:rFonts w:ascii="宋体" w:hAnsi="宋体" w:hint="eastAsia"/>
        </w:rPr>
        <w:t>教材：《史学论文写作》，田澍，甘肃人民出版社</w:t>
      </w:r>
      <w:r w:rsidR="00D47B7E">
        <w:rPr>
          <w:rFonts w:ascii="宋体" w:hAnsi="宋体" w:hint="eastAsia"/>
        </w:rPr>
        <w:t>，</w:t>
      </w:r>
      <w:r w:rsidR="00D47B7E" w:rsidRPr="00B0197B">
        <w:rPr>
          <w:rFonts w:ascii="宋体" w:hAnsi="宋体" w:hint="eastAsia"/>
          <w:bCs/>
          <w:iCs/>
          <w:szCs w:val="21"/>
        </w:rPr>
        <w:t>2011年，第1版。</w:t>
      </w:r>
    </w:p>
    <w:p w:rsidR="006C4D6F" w:rsidRPr="00B0197B" w:rsidRDefault="006C4D6F" w:rsidP="00C15B81">
      <w:pPr>
        <w:spacing w:line="420" w:lineRule="atLeast"/>
        <w:ind w:firstLineChars="200" w:firstLine="420"/>
        <w:rPr>
          <w:rFonts w:ascii="宋体" w:hAnsi="宋体"/>
        </w:rPr>
      </w:pPr>
    </w:p>
    <w:p w:rsidR="006C4D6F" w:rsidRPr="00B0197B" w:rsidRDefault="006C4D6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61002601</w:t>
      </w:r>
      <w:r w:rsidRPr="00B0197B">
        <w:rPr>
          <w:rFonts w:ascii="黑体" w:eastAsia="黑体" w:hAnsi="黑体" w:hint="eastAsia"/>
          <w:szCs w:val="21"/>
        </w:rPr>
        <w:t>中国政治制度史</w:t>
      </w:r>
      <w:r w:rsidRPr="00B0197B">
        <w:rPr>
          <w:rFonts w:ascii="黑体" w:eastAsia="黑体" w:hAnsi="黑体"/>
          <w:szCs w:val="21"/>
        </w:rPr>
        <w:t>(A History of Chinese Political Institution)</w:t>
      </w:r>
      <w:r w:rsidRPr="00B0197B">
        <w:rPr>
          <w:rFonts w:ascii="黑体" w:eastAsia="黑体" w:hAnsi="黑体" w:hint="eastAsia"/>
          <w:szCs w:val="21"/>
        </w:rPr>
        <w:t xml:space="preserve"> 任选</w:t>
      </w:r>
      <w:r w:rsidRPr="00B0197B">
        <w:rPr>
          <w:rFonts w:ascii="黑体" w:eastAsia="黑体" w:hAnsi="黑体" w:hint="eastAsia"/>
          <w:bCs/>
          <w:iCs/>
          <w:szCs w:val="21"/>
        </w:rPr>
        <w:t>（周学时：</w:t>
      </w:r>
      <w:r w:rsidR="00B0197B">
        <w:rPr>
          <w:rFonts w:ascii="黑体" w:eastAsia="黑体" w:hAnsi="黑体" w:hint="eastAsia"/>
          <w:bCs/>
          <w:iCs/>
          <w:szCs w:val="21"/>
        </w:rPr>
        <w:t>2</w:t>
      </w:r>
      <w:r w:rsidRPr="00B0197B">
        <w:rPr>
          <w:rFonts w:ascii="黑体" w:eastAsia="黑体" w:hAnsi="黑体" w:hint="eastAsia"/>
          <w:bCs/>
          <w:iCs/>
          <w:szCs w:val="21"/>
        </w:rPr>
        <w:t>，总学时：</w:t>
      </w:r>
      <w:r w:rsidR="00B0197B">
        <w:rPr>
          <w:rFonts w:ascii="黑体" w:eastAsia="黑体" w:hAnsi="黑体" w:hint="eastAsia"/>
          <w:bCs/>
          <w:iCs/>
          <w:szCs w:val="21"/>
        </w:rPr>
        <w:t>36</w:t>
      </w:r>
      <w:r w:rsidRPr="00B0197B">
        <w:rPr>
          <w:rFonts w:ascii="黑体" w:eastAsia="黑体" w:hAnsi="黑体" w:hint="eastAsia"/>
          <w:bCs/>
          <w:iCs/>
          <w:szCs w:val="21"/>
        </w:rPr>
        <w:t>，其中：讲授</w:t>
      </w:r>
      <w:r w:rsidR="00B0197B">
        <w:rPr>
          <w:rFonts w:ascii="黑体" w:eastAsia="黑体" w:hAnsi="黑体" w:hint="eastAsia"/>
          <w:bCs/>
          <w:iCs/>
          <w:szCs w:val="21"/>
        </w:rPr>
        <w:t>36</w:t>
      </w:r>
      <w:r w:rsidRPr="00B0197B">
        <w:rPr>
          <w:rFonts w:ascii="黑体" w:eastAsia="黑体" w:hAnsi="黑体" w:hint="eastAsia"/>
          <w:bCs/>
          <w:iCs/>
          <w:szCs w:val="21"/>
        </w:rPr>
        <w:t>）</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本课程的教学</w:t>
      </w:r>
      <w:r w:rsidR="00DF5B02">
        <w:rPr>
          <w:rFonts w:ascii="宋体" w:hAnsi="宋体" w:hint="eastAsia"/>
          <w:szCs w:val="21"/>
        </w:rPr>
        <w:t>内容包括</w:t>
      </w:r>
      <w:r w:rsidRPr="00B0197B">
        <w:rPr>
          <w:rFonts w:ascii="宋体" w:hAnsi="宋体" w:hint="eastAsia"/>
          <w:szCs w:val="21"/>
        </w:rPr>
        <w:t>国家与政府的学说、对中国政治有很大影响的思想家及其思想简介、</w:t>
      </w:r>
      <w:r w:rsidR="00DF5B02">
        <w:rPr>
          <w:rFonts w:ascii="宋体" w:hAnsi="宋体" w:hint="eastAsia"/>
          <w:szCs w:val="21"/>
        </w:rPr>
        <w:t>中国传统政治的特点、中央和地方权力系统的演变、选官</w:t>
      </w:r>
      <w:r w:rsidRPr="00B0197B">
        <w:rPr>
          <w:rFonts w:ascii="宋体" w:hAnsi="宋体" w:hint="eastAsia"/>
          <w:szCs w:val="21"/>
        </w:rPr>
        <w:t>制度、监察制度等。</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6C4D6F" w:rsidRPr="00B0197B" w:rsidRDefault="006C4D6F"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[1]《中国官制通史》，张晋藩编，中国人民大学出版社，</w:t>
      </w:r>
      <w:r w:rsidRPr="00B0197B">
        <w:rPr>
          <w:rFonts w:ascii="宋体" w:hAnsi="宋体"/>
          <w:szCs w:val="21"/>
        </w:rPr>
        <w:t>1985</w:t>
      </w:r>
      <w:r w:rsidRPr="00B0197B">
        <w:rPr>
          <w:rFonts w:ascii="宋体" w:hAnsi="宋体" w:hint="eastAsia"/>
          <w:szCs w:val="21"/>
        </w:rPr>
        <w:t>年，第1版。</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[2]《中国政治制度史》，张晋藩编，中国政法大学出版社，</w:t>
      </w:r>
      <w:r w:rsidRPr="00B0197B">
        <w:rPr>
          <w:rFonts w:ascii="宋体" w:hAnsi="宋体"/>
          <w:szCs w:val="21"/>
        </w:rPr>
        <w:t>1983</w:t>
      </w:r>
      <w:r w:rsidRPr="00B0197B">
        <w:rPr>
          <w:rFonts w:ascii="宋体" w:hAnsi="宋体" w:hint="eastAsia"/>
          <w:szCs w:val="21"/>
        </w:rPr>
        <w:t>年，第1版。</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[3]《中国官僚政治制度》，王亚南编，中国社会科学出版社，</w:t>
      </w:r>
      <w:r w:rsidRPr="00B0197B">
        <w:rPr>
          <w:rFonts w:ascii="宋体" w:hAnsi="宋体"/>
          <w:szCs w:val="21"/>
        </w:rPr>
        <w:t>1995</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61002602</w:t>
      </w:r>
      <w:r w:rsidRPr="00B0197B">
        <w:rPr>
          <w:rFonts w:ascii="黑体" w:eastAsia="黑体" w:hAnsi="黑体" w:hint="eastAsia"/>
          <w:szCs w:val="21"/>
        </w:rPr>
        <w:t xml:space="preserve"> </w:t>
      </w:r>
      <w:r w:rsidRPr="00B0197B">
        <w:rPr>
          <w:rFonts w:ascii="黑体" w:eastAsia="黑体" w:hAnsi="黑体" w:hint="eastAsia"/>
          <w:sz w:val="18"/>
          <w:szCs w:val="18"/>
        </w:rPr>
        <w:t xml:space="preserve"> </w:t>
      </w:r>
      <w:r w:rsidRPr="00B0197B">
        <w:rPr>
          <w:rFonts w:ascii="黑体" w:eastAsia="黑体" w:hAnsi="黑体" w:hint="eastAsia"/>
          <w:bCs/>
          <w:iCs/>
          <w:szCs w:val="21"/>
        </w:rPr>
        <w:t>中国史学史</w:t>
      </w:r>
      <w:r w:rsidRPr="00B0197B">
        <w:rPr>
          <w:rFonts w:ascii="黑体" w:eastAsia="黑体" w:hAnsi="黑体"/>
          <w:szCs w:val="21"/>
        </w:rPr>
        <w:t xml:space="preserve">(Chinese </w:t>
      </w:r>
      <w:r w:rsidRPr="00B0197B">
        <w:rPr>
          <w:rFonts w:ascii="黑体" w:eastAsia="黑体" w:hAnsi="黑体" w:hint="eastAsia"/>
          <w:szCs w:val="21"/>
        </w:rPr>
        <w:t>H</w:t>
      </w:r>
      <w:r w:rsidRPr="00B0197B">
        <w:rPr>
          <w:rFonts w:ascii="黑体" w:eastAsia="黑体" w:hAnsi="黑体"/>
          <w:szCs w:val="21"/>
        </w:rPr>
        <w:t>istoriography)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napToGrid w:val="0"/>
        <w:spacing w:line="420" w:lineRule="atLeast"/>
        <w:ind w:firstLine="420"/>
        <w:rPr>
          <w:rFonts w:ascii="宋体" w:hAnsi="宋体"/>
          <w:szCs w:val="21"/>
        </w:rPr>
      </w:pPr>
      <w:r w:rsidRPr="00B0197B">
        <w:rPr>
          <w:rFonts w:ascii="宋体" w:hAnsi="宋体" w:hint="eastAsia"/>
          <w:bCs/>
          <w:iCs/>
          <w:szCs w:val="21"/>
        </w:rPr>
        <w:t>内容提要：</w:t>
      </w:r>
      <w:r w:rsidR="00067FCA">
        <w:rPr>
          <w:rFonts w:ascii="宋体" w:hAnsi="宋体" w:hint="eastAsia"/>
          <w:bCs/>
          <w:iCs/>
          <w:szCs w:val="21"/>
        </w:rPr>
        <w:t>本课程</w:t>
      </w:r>
      <w:r w:rsidRPr="00B0197B">
        <w:rPr>
          <w:rFonts w:ascii="宋体" w:hAnsi="宋体" w:hint="eastAsia"/>
          <w:szCs w:val="21"/>
        </w:rPr>
        <w:t>讲述内容</w:t>
      </w:r>
      <w:r w:rsidRPr="00B0197B">
        <w:rPr>
          <w:rFonts w:ascii="宋体" w:hAnsi="宋体"/>
          <w:szCs w:val="21"/>
        </w:rPr>
        <w:t>起自</w:t>
      </w:r>
      <w:r w:rsidRPr="00B0197B">
        <w:rPr>
          <w:rFonts w:ascii="宋体" w:hAnsi="宋体" w:hint="eastAsia"/>
          <w:szCs w:val="21"/>
        </w:rPr>
        <w:t>先秦两汉时期的史学</w:t>
      </w:r>
      <w:r w:rsidRPr="00B0197B">
        <w:rPr>
          <w:rFonts w:ascii="宋体" w:hAnsi="宋体"/>
          <w:szCs w:val="21"/>
        </w:rPr>
        <w:t>至现当代的</w:t>
      </w:r>
      <w:r w:rsidRPr="00B0197B">
        <w:rPr>
          <w:rFonts w:ascii="宋体" w:hAnsi="宋体" w:hint="eastAsia"/>
          <w:szCs w:val="21"/>
        </w:rPr>
        <w:t>中国</w:t>
      </w:r>
      <w:r w:rsidRPr="00B0197B">
        <w:rPr>
          <w:rFonts w:ascii="宋体" w:hAnsi="宋体"/>
          <w:szCs w:val="21"/>
        </w:rPr>
        <w:t>史学，纵贯</w:t>
      </w:r>
      <w:r w:rsidRPr="00B0197B">
        <w:rPr>
          <w:rFonts w:ascii="宋体" w:hAnsi="宋体" w:hint="eastAsia"/>
          <w:szCs w:val="21"/>
        </w:rPr>
        <w:t>中国历史学从古至今发展的</w:t>
      </w:r>
      <w:r w:rsidRPr="00B0197B">
        <w:rPr>
          <w:rFonts w:ascii="宋体" w:hAnsi="宋体"/>
          <w:szCs w:val="21"/>
        </w:rPr>
        <w:t>历程</w:t>
      </w:r>
      <w:r w:rsidRPr="00B0197B">
        <w:rPr>
          <w:rFonts w:ascii="宋体" w:hAnsi="宋体" w:hint="eastAsia"/>
          <w:szCs w:val="21"/>
        </w:rPr>
        <w:t>、代表论著、学术流派</w:t>
      </w:r>
      <w:r w:rsidR="00067FCA">
        <w:rPr>
          <w:rFonts w:ascii="宋体" w:hAnsi="宋体" w:hint="eastAsia"/>
          <w:szCs w:val="21"/>
        </w:rPr>
        <w:t>等</w:t>
      </w:r>
      <w:r w:rsidRPr="00B0197B">
        <w:rPr>
          <w:rFonts w:ascii="宋体" w:hAnsi="宋体" w:hint="eastAsia"/>
          <w:szCs w:val="21"/>
        </w:rPr>
        <w:t>，</w:t>
      </w:r>
      <w:r w:rsidRPr="00B0197B">
        <w:rPr>
          <w:rFonts w:ascii="宋体" w:hAnsi="宋体"/>
          <w:szCs w:val="21"/>
        </w:rPr>
        <w:t>并对</w:t>
      </w:r>
      <w:r w:rsidRPr="00B0197B">
        <w:rPr>
          <w:rFonts w:ascii="宋体" w:hAnsi="宋体" w:hint="eastAsia"/>
          <w:szCs w:val="21"/>
        </w:rPr>
        <w:t>各阶段的史学进行评价。</w:t>
      </w:r>
    </w:p>
    <w:p w:rsidR="00DF7486" w:rsidRPr="00B0197B" w:rsidRDefault="00DF7486" w:rsidP="00C15B81">
      <w:pPr>
        <w:snapToGrid w:val="0"/>
        <w:spacing w:line="420" w:lineRule="atLeast"/>
        <w:ind w:firstLine="420"/>
        <w:rPr>
          <w:rFonts w:ascii="宋体" w:hAnsi="宋体"/>
          <w:bCs/>
          <w:iCs/>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w:t>
      </w:r>
      <w:hyperlink r:id="rId13" w:tgtFrame="_blank" w:history="1">
        <w:r w:rsidRPr="00B0197B">
          <w:rPr>
            <w:rFonts w:ascii="宋体" w:hAnsi="宋体"/>
            <w:szCs w:val="21"/>
          </w:rPr>
          <w:t>中国史学史</w:t>
        </w:r>
      </w:hyperlink>
      <w:r w:rsidRPr="00B0197B">
        <w:rPr>
          <w:rFonts w:ascii="宋体" w:hAnsi="宋体" w:hint="eastAsia"/>
          <w:szCs w:val="21"/>
        </w:rPr>
        <w:t>》，</w:t>
      </w:r>
      <w:r w:rsidRPr="00B0197B">
        <w:rPr>
          <w:rFonts w:ascii="宋体" w:hAnsi="宋体"/>
          <w:szCs w:val="21"/>
        </w:rPr>
        <w:t>白寿彝</w:t>
      </w:r>
      <w:r w:rsidRPr="00B0197B">
        <w:rPr>
          <w:rFonts w:ascii="宋体" w:hAnsi="宋体" w:hint="eastAsia"/>
          <w:szCs w:val="21"/>
        </w:rPr>
        <w:t>著，</w:t>
      </w:r>
      <w:r w:rsidRPr="00B0197B">
        <w:rPr>
          <w:rFonts w:ascii="宋体" w:hAnsi="宋体"/>
          <w:szCs w:val="21"/>
        </w:rPr>
        <w:t>北京师范大学出版社</w:t>
      </w:r>
      <w:r w:rsidRPr="00B0197B">
        <w:rPr>
          <w:rFonts w:ascii="宋体" w:hAnsi="宋体" w:hint="eastAsia"/>
          <w:szCs w:val="21"/>
        </w:rPr>
        <w:t>，</w:t>
      </w:r>
      <w:r w:rsidRPr="00B0197B">
        <w:rPr>
          <w:rFonts w:ascii="宋体" w:hAnsi="宋体"/>
          <w:szCs w:val="21"/>
        </w:rPr>
        <w:t>2008</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w:t>
      </w:r>
      <w:hyperlink r:id="rId14" w:tgtFrame="_blank" w:history="1">
        <w:r w:rsidRPr="00B0197B">
          <w:rPr>
            <w:rFonts w:ascii="宋体" w:hAnsi="宋体"/>
            <w:szCs w:val="21"/>
          </w:rPr>
          <w:t>中国史学史教程</w:t>
        </w:r>
      </w:hyperlink>
      <w:r w:rsidRPr="00B0197B">
        <w:rPr>
          <w:rFonts w:ascii="宋体" w:hAnsi="宋体" w:hint="eastAsia"/>
          <w:szCs w:val="21"/>
        </w:rPr>
        <w:t>》，</w:t>
      </w:r>
      <w:r w:rsidRPr="00B0197B">
        <w:rPr>
          <w:rFonts w:ascii="宋体" w:hAnsi="宋体"/>
          <w:szCs w:val="21"/>
        </w:rPr>
        <w:t>瞿林东</w:t>
      </w:r>
      <w:r w:rsidRPr="00B0197B">
        <w:rPr>
          <w:rFonts w:ascii="宋体" w:hAnsi="宋体" w:hint="eastAsia"/>
          <w:szCs w:val="21"/>
        </w:rPr>
        <w:t>著，</w:t>
      </w:r>
      <w:r w:rsidRPr="00B0197B">
        <w:rPr>
          <w:rFonts w:ascii="宋体" w:hAnsi="宋体"/>
          <w:szCs w:val="21"/>
        </w:rPr>
        <w:t>高等教育出版社</w:t>
      </w:r>
      <w:r w:rsidRPr="00B0197B">
        <w:rPr>
          <w:rFonts w:ascii="宋体" w:hAnsi="宋体" w:hint="eastAsia"/>
          <w:szCs w:val="21"/>
        </w:rPr>
        <w:t>，</w:t>
      </w:r>
      <w:r w:rsidRPr="00B0197B">
        <w:rPr>
          <w:rFonts w:ascii="宋体" w:hAnsi="宋体"/>
          <w:szCs w:val="21"/>
        </w:rPr>
        <w:t>2011</w:t>
      </w:r>
      <w:r w:rsidRPr="00B0197B">
        <w:rPr>
          <w:rFonts w:ascii="宋体" w:hAnsi="宋体" w:hint="eastAsia"/>
          <w:szCs w:val="21"/>
        </w:rPr>
        <w:t>年，第1版。</w:t>
      </w:r>
    </w:p>
    <w:p w:rsidR="00DF7486" w:rsidRPr="00B0197B" w:rsidRDefault="00DF7486" w:rsidP="00C15B81">
      <w:pPr>
        <w:snapToGrid w:val="0"/>
        <w:spacing w:line="420" w:lineRule="atLeast"/>
        <w:ind w:leftChars="200" w:left="420"/>
        <w:jc w:val="left"/>
        <w:rPr>
          <w:rFonts w:ascii="宋体" w:hAnsi="宋体"/>
        </w:rPr>
      </w:pPr>
      <w:r w:rsidRPr="00B0197B">
        <w:rPr>
          <w:rFonts w:ascii="宋体" w:hAnsi="宋体" w:hint="eastAsia"/>
          <w:szCs w:val="21"/>
        </w:rPr>
        <w:t>教材：《中国史学史》，白寿彝，北京师范大学出版社</w:t>
      </w:r>
      <w:r w:rsidR="00067FCA">
        <w:rPr>
          <w:rFonts w:ascii="宋体" w:hAnsi="宋体" w:hint="eastAsia"/>
          <w:szCs w:val="21"/>
        </w:rPr>
        <w:t>，2016年，第3版。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61002604</w:t>
      </w:r>
      <w:r w:rsidRPr="00B0197B">
        <w:rPr>
          <w:rFonts w:ascii="黑体" w:eastAsia="黑体" w:hAnsi="黑体" w:hint="eastAsia"/>
          <w:szCs w:val="21"/>
        </w:rPr>
        <w:t xml:space="preserve"> 中国文化史</w:t>
      </w:r>
      <w:r w:rsidRPr="00B0197B">
        <w:rPr>
          <w:rFonts w:ascii="黑体" w:eastAsia="黑体" w:hAnsi="黑体"/>
          <w:szCs w:val="21"/>
        </w:rPr>
        <w:t>(A History of Chinese Culture)</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877E41" w:rsidP="00C15B81">
      <w:pPr>
        <w:spacing w:line="420" w:lineRule="atLeast"/>
        <w:ind w:firstLineChars="200" w:firstLine="420"/>
        <w:rPr>
          <w:rFonts w:ascii="宋体" w:hAnsi="宋体"/>
          <w:szCs w:val="21"/>
        </w:rPr>
      </w:pPr>
      <w:r>
        <w:rPr>
          <w:rFonts w:ascii="宋体" w:hAnsi="宋体" w:hint="eastAsia"/>
          <w:bCs/>
          <w:iCs/>
          <w:szCs w:val="21"/>
        </w:rPr>
        <w:t>内容提要：本课程主要讲述</w:t>
      </w:r>
      <w:r w:rsidR="00DF7486" w:rsidRPr="00B0197B">
        <w:rPr>
          <w:rFonts w:ascii="宋体" w:hAnsi="宋体" w:hint="eastAsia"/>
          <w:bCs/>
          <w:iCs/>
          <w:szCs w:val="21"/>
        </w:rPr>
        <w:t>中国文化的发生、发展过程，介绍各个历史时期的重要文化成就，使学生了解中国文化发展演化的阶段性及基本特色，分析中国文化的结构及与其他方面的相互关系，探讨中国文化发展的内在规律。</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[1]《中国文化史》，柳诒徵著，上海古籍出版社，2001年，第1版。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[2]《中国文化史导论》，钱穆著，商务印书馆，</w:t>
      </w:r>
      <w:r w:rsidRPr="00B0197B">
        <w:rPr>
          <w:rFonts w:ascii="宋体" w:hAnsi="宋体"/>
          <w:szCs w:val="21"/>
        </w:rPr>
        <w:t>19</w:t>
      </w:r>
      <w:r w:rsidRPr="00B0197B">
        <w:rPr>
          <w:rFonts w:ascii="宋体" w:hAnsi="宋体" w:hint="eastAsia"/>
          <w:szCs w:val="21"/>
        </w:rPr>
        <w:t>94年，第1版。</w:t>
      </w:r>
    </w:p>
    <w:p w:rsidR="00DF7486" w:rsidRPr="00AB0980"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 xml:space="preserve">61002605 </w:t>
      </w:r>
      <w:r w:rsidRPr="00B0197B">
        <w:rPr>
          <w:rFonts w:ascii="黑体" w:eastAsia="黑体" w:hAnsi="黑体" w:hint="eastAsia"/>
          <w:szCs w:val="21"/>
        </w:rPr>
        <w:t xml:space="preserve"> 中国经济史</w:t>
      </w:r>
      <w:r w:rsidRPr="00B0197B">
        <w:rPr>
          <w:rFonts w:ascii="黑体" w:eastAsia="黑体" w:hAnsi="黑体"/>
          <w:szCs w:val="21"/>
        </w:rPr>
        <w:t>(A History of Chinese Economy)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pacing w:line="420" w:lineRule="atLeast"/>
        <w:ind w:firstLineChars="200" w:firstLine="420"/>
        <w:rPr>
          <w:rFonts w:ascii="宋体" w:hAnsi="宋体"/>
          <w:bCs/>
          <w:iCs/>
          <w:szCs w:val="21"/>
        </w:rPr>
      </w:pPr>
      <w:r w:rsidRPr="00B0197B">
        <w:rPr>
          <w:rFonts w:ascii="宋体" w:hAnsi="宋体" w:hint="eastAsia"/>
          <w:bCs/>
          <w:iCs/>
          <w:szCs w:val="21"/>
        </w:rPr>
        <w:lastRenderedPageBreak/>
        <w:t>内容提要：</w:t>
      </w:r>
      <w:r w:rsidR="00877E41">
        <w:rPr>
          <w:rFonts w:ascii="宋体" w:hAnsi="宋体" w:hint="eastAsia"/>
          <w:bCs/>
          <w:szCs w:val="21"/>
        </w:rPr>
        <w:t>本课程主要</w:t>
      </w:r>
      <w:r w:rsidRPr="00B0197B">
        <w:rPr>
          <w:rFonts w:ascii="宋体" w:hAnsi="宋体" w:hint="eastAsia"/>
          <w:bCs/>
          <w:szCs w:val="21"/>
        </w:rPr>
        <w:t>讲述中国历代经济政策、经济制度、经济思想，以及社会经济发展状况，对经济与社会政治、文化、人们生活的关系，进行科学的论述，用历史唯物论的观点解释各种经济现象的产生、发展等问题。</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[1]《中国经济史》，朱伯康著，复旦大学出版社，200</w:t>
      </w:r>
      <w:r w:rsidRPr="00B0197B">
        <w:rPr>
          <w:rFonts w:ascii="宋体" w:hAnsi="宋体"/>
          <w:szCs w:val="21"/>
        </w:rPr>
        <w:t>5</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[2]《中国经济史论丛》，傅筑夫著，三联出版社，</w:t>
      </w:r>
      <w:r w:rsidRPr="00B0197B">
        <w:rPr>
          <w:rFonts w:ascii="宋体" w:hAnsi="宋体"/>
          <w:szCs w:val="21"/>
        </w:rPr>
        <w:t>198</w:t>
      </w:r>
      <w:r w:rsidRPr="00B0197B">
        <w:rPr>
          <w:rFonts w:ascii="宋体" w:hAnsi="宋体" w:hint="eastAsia"/>
          <w:szCs w:val="21"/>
        </w:rPr>
        <w:t>0年，第1版。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 xml:space="preserve">61002617 </w:t>
      </w:r>
      <w:r w:rsidRPr="00B0197B">
        <w:rPr>
          <w:rFonts w:ascii="黑体" w:eastAsia="黑体" w:hAnsi="黑体" w:hint="eastAsia"/>
          <w:bCs/>
          <w:iCs/>
          <w:szCs w:val="21"/>
        </w:rPr>
        <w:t>西方史学史</w:t>
      </w:r>
      <w:r w:rsidRPr="00B0197B">
        <w:rPr>
          <w:rFonts w:ascii="黑体" w:eastAsia="黑体" w:hAnsi="黑体"/>
          <w:szCs w:val="21"/>
        </w:rPr>
        <w:t xml:space="preserve">(Western </w:t>
      </w:r>
      <w:r w:rsidRPr="00B0197B">
        <w:rPr>
          <w:rFonts w:ascii="黑体" w:eastAsia="黑体" w:hAnsi="黑体" w:hint="eastAsia"/>
          <w:szCs w:val="21"/>
        </w:rPr>
        <w:t>H</w:t>
      </w:r>
      <w:r w:rsidRPr="00B0197B">
        <w:rPr>
          <w:rFonts w:ascii="黑体" w:eastAsia="黑体" w:hAnsi="黑体"/>
          <w:szCs w:val="21"/>
        </w:rPr>
        <w:t>istoriography)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napToGrid w:val="0"/>
        <w:spacing w:line="420" w:lineRule="atLeast"/>
        <w:ind w:firstLine="420"/>
        <w:rPr>
          <w:rFonts w:ascii="宋体" w:hAnsi="宋体"/>
          <w:szCs w:val="21"/>
        </w:rPr>
      </w:pPr>
      <w:r w:rsidRPr="00B0197B">
        <w:rPr>
          <w:rFonts w:ascii="宋体" w:hAnsi="宋体" w:hint="eastAsia"/>
          <w:bCs/>
          <w:iCs/>
          <w:szCs w:val="21"/>
        </w:rPr>
        <w:t>内容</w:t>
      </w:r>
      <w:r w:rsidRPr="00B0197B">
        <w:rPr>
          <w:rFonts w:ascii="宋体" w:hAnsi="宋体" w:hint="eastAsia"/>
          <w:szCs w:val="21"/>
        </w:rPr>
        <w:t>提要：</w:t>
      </w:r>
      <w:r w:rsidR="00877E41">
        <w:rPr>
          <w:rFonts w:ascii="宋体" w:hAnsi="宋体" w:hint="eastAsia"/>
          <w:szCs w:val="21"/>
        </w:rPr>
        <w:t>本课程</w:t>
      </w:r>
      <w:r w:rsidRPr="00B0197B">
        <w:rPr>
          <w:rFonts w:ascii="宋体" w:hAnsi="宋体" w:hint="eastAsia"/>
          <w:szCs w:val="21"/>
        </w:rPr>
        <w:t>讲述内容</w:t>
      </w:r>
      <w:r w:rsidRPr="00B0197B">
        <w:rPr>
          <w:rFonts w:ascii="宋体" w:hAnsi="宋体"/>
          <w:szCs w:val="21"/>
        </w:rPr>
        <w:t>起自古希腊迄至现当代的西方史学，纵贯西方古典的、中世纪的、近代的和现当代史学的发展历程</w:t>
      </w:r>
      <w:r w:rsidRPr="00B0197B">
        <w:rPr>
          <w:rFonts w:ascii="宋体" w:hAnsi="宋体" w:hint="eastAsia"/>
          <w:szCs w:val="21"/>
        </w:rPr>
        <w:t>，</w:t>
      </w:r>
      <w:r w:rsidRPr="00B0197B">
        <w:rPr>
          <w:rFonts w:ascii="宋体" w:hAnsi="宋体"/>
          <w:szCs w:val="21"/>
        </w:rPr>
        <w:t>并对</w:t>
      </w:r>
      <w:r w:rsidRPr="00B0197B">
        <w:rPr>
          <w:rFonts w:ascii="宋体" w:hAnsi="宋体" w:hint="eastAsia"/>
          <w:szCs w:val="21"/>
        </w:rPr>
        <w:t>各阶段的史学进行评价。</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w:t>
      </w:r>
      <w:hyperlink r:id="rId15" w:tgtFrame="_blank" w:history="1">
        <w:r w:rsidRPr="00B0197B">
          <w:rPr>
            <w:rFonts w:ascii="宋体" w:hAnsi="宋体"/>
            <w:szCs w:val="21"/>
          </w:rPr>
          <w:t>西方史学史</w:t>
        </w:r>
      </w:hyperlink>
      <w:r w:rsidRPr="00B0197B">
        <w:rPr>
          <w:rFonts w:ascii="宋体" w:hAnsi="宋体" w:hint="eastAsia"/>
          <w:szCs w:val="21"/>
        </w:rPr>
        <w:t>》，</w:t>
      </w:r>
      <w:r w:rsidRPr="00B0197B">
        <w:rPr>
          <w:rFonts w:ascii="宋体" w:hAnsi="宋体"/>
          <w:szCs w:val="21"/>
        </w:rPr>
        <w:t>郭小凌</w:t>
      </w:r>
      <w:r w:rsidRPr="00B0197B">
        <w:rPr>
          <w:rFonts w:ascii="宋体" w:hAnsi="宋体" w:hint="eastAsia"/>
          <w:szCs w:val="21"/>
        </w:rPr>
        <w:t>著，</w:t>
      </w:r>
      <w:r w:rsidRPr="00B0197B">
        <w:rPr>
          <w:rFonts w:ascii="宋体" w:hAnsi="宋体"/>
          <w:szCs w:val="21"/>
        </w:rPr>
        <w:t>北京师范大学出版社</w:t>
      </w:r>
      <w:r w:rsidRPr="00B0197B">
        <w:rPr>
          <w:rFonts w:ascii="宋体" w:hAnsi="宋体" w:hint="eastAsia"/>
          <w:szCs w:val="21"/>
        </w:rPr>
        <w:t>，</w:t>
      </w:r>
      <w:r w:rsidRPr="00B0197B">
        <w:rPr>
          <w:rFonts w:ascii="宋体" w:hAnsi="宋体"/>
          <w:szCs w:val="21"/>
        </w:rPr>
        <w:t>2011</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w:t>
      </w:r>
      <w:r w:rsidRPr="00B0197B">
        <w:rPr>
          <w:rFonts w:ascii="宋体" w:hAnsi="宋体"/>
          <w:szCs w:val="21"/>
        </w:rPr>
        <w:t>西方史学史</w:t>
      </w:r>
      <w:r w:rsidRPr="00B0197B">
        <w:rPr>
          <w:rFonts w:ascii="宋体" w:hAnsi="宋体" w:hint="eastAsia"/>
          <w:szCs w:val="21"/>
        </w:rPr>
        <w:t>》，</w:t>
      </w:r>
      <w:r w:rsidRPr="00B0197B">
        <w:rPr>
          <w:rFonts w:ascii="宋体" w:hAnsi="宋体"/>
          <w:szCs w:val="21"/>
        </w:rPr>
        <w:t>张广智</w:t>
      </w:r>
      <w:r w:rsidRPr="00B0197B">
        <w:rPr>
          <w:rFonts w:ascii="宋体" w:hAnsi="宋体" w:hint="eastAsia"/>
          <w:szCs w:val="21"/>
        </w:rPr>
        <w:t>著，</w:t>
      </w:r>
      <w:r w:rsidRPr="00B0197B">
        <w:rPr>
          <w:rFonts w:ascii="宋体" w:hAnsi="宋体"/>
          <w:szCs w:val="21"/>
        </w:rPr>
        <w:t>复旦大学出版社</w:t>
      </w:r>
      <w:r w:rsidRPr="00B0197B">
        <w:rPr>
          <w:rFonts w:ascii="宋体" w:hAnsi="宋体" w:hint="eastAsia"/>
          <w:szCs w:val="21"/>
        </w:rPr>
        <w:t>，</w:t>
      </w:r>
      <w:r w:rsidRPr="00B0197B">
        <w:rPr>
          <w:rFonts w:ascii="宋体" w:hAnsi="宋体"/>
          <w:szCs w:val="21"/>
        </w:rPr>
        <w:t>2010</w:t>
      </w:r>
      <w:r w:rsidRPr="00B0197B">
        <w:rPr>
          <w:rFonts w:ascii="宋体" w:hAnsi="宋体" w:hint="eastAsia"/>
          <w:szCs w:val="21"/>
        </w:rPr>
        <w:t>年，</w:t>
      </w:r>
      <w:r w:rsidRPr="00B0197B">
        <w:rPr>
          <w:rFonts w:ascii="宋体" w:hAnsi="宋体"/>
          <w:szCs w:val="21"/>
        </w:rPr>
        <w:t>第3版</w:t>
      </w:r>
      <w:r w:rsidRPr="00B0197B">
        <w:rPr>
          <w:rFonts w:ascii="宋体" w:hAnsi="宋体" w:hint="eastAsia"/>
          <w:szCs w:val="21"/>
        </w:rPr>
        <w:t>。</w:t>
      </w:r>
    </w:p>
    <w:p w:rsidR="00DF7486" w:rsidRPr="00B0197B" w:rsidRDefault="00DF7486" w:rsidP="00C15B81">
      <w:pPr>
        <w:snapToGrid w:val="0"/>
        <w:spacing w:line="420" w:lineRule="atLeast"/>
        <w:ind w:leftChars="200" w:left="420"/>
        <w:jc w:val="left"/>
        <w:rPr>
          <w:rFonts w:ascii="宋体" w:hAnsi="宋体"/>
        </w:rPr>
      </w:pPr>
      <w:r w:rsidRPr="00B0197B">
        <w:rPr>
          <w:rFonts w:ascii="宋体" w:hAnsi="宋体" w:hint="eastAsia"/>
        </w:rPr>
        <w:t>教材：</w:t>
      </w:r>
      <w:r w:rsidRPr="00B0197B">
        <w:rPr>
          <w:rFonts w:ascii="宋体" w:hAnsi="宋体" w:hint="eastAsia"/>
          <w:szCs w:val="21"/>
        </w:rPr>
        <w:t>《西方史学史》，张广智，复旦大学出版社</w:t>
      </w:r>
      <w:r w:rsidR="00877E41">
        <w:rPr>
          <w:rFonts w:ascii="宋体" w:hAnsi="宋体" w:hint="eastAsia"/>
          <w:szCs w:val="21"/>
        </w:rPr>
        <w:t>，2015年，</w:t>
      </w:r>
      <w:r w:rsidR="00877E41" w:rsidRPr="00B0197B">
        <w:rPr>
          <w:rFonts w:ascii="宋体" w:hAnsi="宋体"/>
          <w:szCs w:val="21"/>
        </w:rPr>
        <w:t>第3版</w:t>
      </w:r>
      <w:r w:rsidR="00877E41" w:rsidRPr="00B0197B">
        <w:rPr>
          <w:rFonts w:ascii="宋体" w:hAnsi="宋体" w:hint="eastAsia"/>
          <w:szCs w:val="21"/>
        </w:rPr>
        <w:t>。</w:t>
      </w:r>
    </w:p>
    <w:p w:rsidR="00791773" w:rsidRPr="00B0197B" w:rsidRDefault="00791773" w:rsidP="00C15B81">
      <w:pPr>
        <w:spacing w:line="420" w:lineRule="atLeast"/>
        <w:ind w:firstLineChars="200" w:firstLine="420"/>
        <w:rPr>
          <w:rFonts w:ascii="宋体" w:hAnsi="宋体"/>
          <w:bCs/>
          <w:iCs/>
          <w:szCs w:val="21"/>
        </w:rPr>
      </w:pPr>
    </w:p>
    <w:p w:rsidR="00E65ABF" w:rsidRPr="00B0197B" w:rsidRDefault="00BA6598"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61002630</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敦煌学概论</w:t>
      </w:r>
      <w:r w:rsidR="00E65ABF" w:rsidRPr="00B0197B">
        <w:rPr>
          <w:rFonts w:ascii="黑体" w:eastAsia="黑体" w:hAnsi="黑体"/>
          <w:szCs w:val="21"/>
        </w:rPr>
        <w:t>(Dunhuang</w:t>
      </w:r>
      <w:r w:rsidR="00E65ABF" w:rsidRPr="00B0197B">
        <w:rPr>
          <w:rFonts w:ascii="黑体" w:eastAsia="黑体" w:hAnsi="黑体" w:hint="eastAsia"/>
          <w:szCs w:val="21"/>
        </w:rPr>
        <w:t xml:space="preserve"> Xue</w:t>
      </w:r>
      <w:r w:rsidR="00E65ABF" w:rsidRPr="00B0197B">
        <w:rPr>
          <w:rFonts w:ascii="黑体" w:eastAsia="黑体" w:hAnsi="黑体"/>
          <w:szCs w:val="21"/>
        </w:rPr>
        <w:t>)</w:t>
      </w:r>
      <w:r w:rsidR="00860F09" w:rsidRPr="00B0197B">
        <w:rPr>
          <w:rFonts w:ascii="黑体" w:eastAsia="黑体" w:hAnsi="黑体" w:hint="eastAsia"/>
          <w:szCs w:val="21"/>
        </w:rPr>
        <w:t xml:space="preserve"> 任选</w:t>
      </w:r>
      <w:r w:rsidR="00E65ABF" w:rsidRPr="00B0197B">
        <w:rPr>
          <w:rFonts w:ascii="黑体" w:eastAsia="黑体" w:hAnsi="黑体" w:hint="eastAsia"/>
          <w:bCs/>
          <w:iCs/>
          <w:szCs w:val="21"/>
        </w:rPr>
        <w:t>（周学时：2，总学时：36，其中：讲授36）</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内容提要：</w:t>
      </w:r>
      <w:r w:rsidR="007D1FF0">
        <w:rPr>
          <w:rFonts w:ascii="宋体" w:hAnsi="宋体" w:hint="eastAsia"/>
          <w:szCs w:val="21"/>
        </w:rPr>
        <w:t>本课程</w:t>
      </w:r>
      <w:r w:rsidR="007D1FF0">
        <w:rPr>
          <w:rFonts w:ascii="宋体" w:hAnsi="宋体"/>
          <w:szCs w:val="21"/>
        </w:rPr>
        <w:t>主要讲</w:t>
      </w:r>
      <w:r w:rsidR="007D1FF0">
        <w:rPr>
          <w:rFonts w:ascii="宋体" w:hAnsi="宋体" w:hint="eastAsia"/>
          <w:szCs w:val="21"/>
        </w:rPr>
        <w:t>述</w:t>
      </w:r>
      <w:r w:rsidRPr="00B0197B">
        <w:rPr>
          <w:rFonts w:ascii="宋体" w:hAnsi="宋体"/>
          <w:szCs w:val="21"/>
        </w:rPr>
        <w:t>敦煌学的基础知识，共八章</w:t>
      </w:r>
      <w:r w:rsidRPr="00B0197B">
        <w:rPr>
          <w:rFonts w:ascii="宋体" w:hAnsi="宋体" w:hint="eastAsia"/>
          <w:szCs w:val="21"/>
        </w:rPr>
        <w:t>，</w:t>
      </w:r>
      <w:r w:rsidRPr="00B0197B">
        <w:rPr>
          <w:rFonts w:ascii="宋体" w:hAnsi="宋体"/>
          <w:szCs w:val="21"/>
        </w:rPr>
        <w:t>分别是敦煌学的基本概念和研究领域，丝绸路上的敦煌，敦煌学与中国古代政治、经济研究，敦煌学与民族史和古代民俗研究，敦煌教育、科技文献，敦煌文献与古代宗教研究，敦煌学与语言文字研究，敦煌艺术巡览。</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参考书目：</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[1]《</w:t>
      </w:r>
      <w:hyperlink r:id="rId16" w:tgtFrame="_blank" w:history="1">
        <w:r w:rsidRPr="00B0197B">
          <w:rPr>
            <w:rFonts w:ascii="宋体" w:hAnsi="宋体"/>
            <w:szCs w:val="21"/>
          </w:rPr>
          <w:t>敦煌学教程</w:t>
        </w:r>
      </w:hyperlink>
      <w:r w:rsidRPr="00B0197B">
        <w:rPr>
          <w:rFonts w:ascii="宋体" w:hAnsi="宋体" w:hint="eastAsia"/>
          <w:szCs w:val="21"/>
        </w:rPr>
        <w:t>》，</w:t>
      </w:r>
      <w:r w:rsidRPr="00B0197B">
        <w:rPr>
          <w:rFonts w:ascii="宋体" w:hAnsi="宋体"/>
          <w:szCs w:val="21"/>
        </w:rPr>
        <w:t>李并成</w:t>
      </w:r>
      <w:r w:rsidRPr="00B0197B">
        <w:rPr>
          <w:rFonts w:ascii="宋体" w:hAnsi="宋体" w:hint="eastAsia"/>
          <w:szCs w:val="21"/>
        </w:rPr>
        <w:t>著，</w:t>
      </w:r>
      <w:r w:rsidRPr="00B0197B">
        <w:rPr>
          <w:rFonts w:ascii="宋体" w:hAnsi="宋体"/>
          <w:szCs w:val="21"/>
        </w:rPr>
        <w:t>商务印书馆</w:t>
      </w:r>
      <w:r w:rsidRPr="00B0197B">
        <w:rPr>
          <w:rFonts w:ascii="宋体" w:hAnsi="宋体" w:hint="eastAsia"/>
          <w:szCs w:val="21"/>
        </w:rPr>
        <w:t>，</w:t>
      </w:r>
      <w:r w:rsidRPr="00B0197B">
        <w:rPr>
          <w:rFonts w:ascii="宋体" w:hAnsi="宋体"/>
          <w:szCs w:val="21"/>
        </w:rPr>
        <w:t>2007</w:t>
      </w:r>
      <w:r w:rsidRPr="00B0197B">
        <w:rPr>
          <w:rFonts w:ascii="宋体" w:hAnsi="宋体" w:hint="eastAsia"/>
        </w:rPr>
        <w:t>年</w:t>
      </w:r>
      <w:r w:rsidRPr="00B0197B">
        <w:rPr>
          <w:rFonts w:ascii="宋体" w:hAnsi="宋体" w:hint="eastAsia"/>
          <w:szCs w:val="21"/>
        </w:rPr>
        <w:t>，第1版。</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[2]《敦煌学十八讲》，荣新江著，北京大学出版社，2002年，第1版。</w:t>
      </w:r>
    </w:p>
    <w:p w:rsidR="00AA50E1" w:rsidRPr="006D53A0" w:rsidRDefault="00AA50E1" w:rsidP="00C15B81">
      <w:pPr>
        <w:spacing w:line="420" w:lineRule="atLeast"/>
        <w:ind w:firstLineChars="200" w:firstLine="420"/>
        <w:rPr>
          <w:rFonts w:ascii="宋体" w:hAnsi="宋体"/>
          <w:szCs w:val="21"/>
        </w:rPr>
      </w:pPr>
    </w:p>
    <w:p w:rsidR="00E65ABF" w:rsidRPr="00B0197B" w:rsidRDefault="00BA6598"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 xml:space="preserve">61002631  </w:t>
      </w:r>
      <w:r w:rsidR="00E65ABF" w:rsidRPr="00B0197B">
        <w:rPr>
          <w:rFonts w:ascii="黑体" w:eastAsia="黑体" w:hAnsi="黑体" w:hint="eastAsia"/>
          <w:szCs w:val="21"/>
        </w:rPr>
        <w:t>简牍学概论</w:t>
      </w:r>
      <w:r w:rsidR="00E65ABF" w:rsidRPr="00B0197B">
        <w:rPr>
          <w:rFonts w:ascii="黑体" w:eastAsia="黑体" w:hAnsi="黑体"/>
          <w:szCs w:val="21"/>
        </w:rPr>
        <w:t>(</w:t>
      </w:r>
      <w:r w:rsidR="00E65ABF" w:rsidRPr="00B0197B">
        <w:rPr>
          <w:rFonts w:ascii="黑体" w:eastAsia="黑体" w:hAnsi="黑体" w:hint="eastAsia"/>
          <w:szCs w:val="21"/>
        </w:rPr>
        <w:t>Jiandu Xue</w:t>
      </w:r>
      <w:r w:rsidR="00E65ABF" w:rsidRPr="00B0197B">
        <w:rPr>
          <w:rFonts w:ascii="黑体" w:eastAsia="黑体" w:hAnsi="黑体"/>
          <w:szCs w:val="21"/>
        </w:rPr>
        <w:t>)</w:t>
      </w:r>
      <w:r w:rsidR="00860F09" w:rsidRPr="00B0197B">
        <w:rPr>
          <w:rFonts w:ascii="黑体" w:eastAsia="黑体" w:hAnsi="黑体" w:hint="eastAsia"/>
          <w:szCs w:val="21"/>
        </w:rPr>
        <w:t xml:space="preserve"> 任选</w:t>
      </w:r>
      <w:r w:rsidR="00E65ABF" w:rsidRPr="00B0197B">
        <w:rPr>
          <w:rFonts w:ascii="黑体" w:eastAsia="黑体" w:hAnsi="黑体" w:hint="eastAsia"/>
          <w:szCs w:val="21"/>
        </w:rPr>
        <w:t>（周学时：2，总学时：36，其中：讲授36）</w:t>
      </w:r>
    </w:p>
    <w:p w:rsidR="00E65ABF" w:rsidRPr="00B0197B" w:rsidRDefault="00E65ABF" w:rsidP="00B0197B">
      <w:pPr>
        <w:spacing w:line="420" w:lineRule="atLeast"/>
        <w:ind w:firstLineChars="200" w:firstLine="420"/>
        <w:rPr>
          <w:rFonts w:ascii="宋体" w:hAnsi="宋体"/>
          <w:color w:val="FF0000"/>
          <w:szCs w:val="21"/>
        </w:rPr>
      </w:pPr>
      <w:r w:rsidRPr="00B0197B">
        <w:rPr>
          <w:rFonts w:ascii="宋体" w:hAnsi="宋体" w:hint="eastAsia"/>
          <w:szCs w:val="21"/>
        </w:rPr>
        <w:t>内容提高：</w:t>
      </w:r>
      <w:r w:rsidR="007D1FF0">
        <w:rPr>
          <w:rFonts w:ascii="宋体" w:hAnsi="宋体" w:hint="eastAsia"/>
          <w:szCs w:val="21"/>
        </w:rPr>
        <w:t>本课程主要</w:t>
      </w:r>
      <w:r w:rsidRPr="00B0197B">
        <w:rPr>
          <w:rFonts w:ascii="宋体" w:hAnsi="宋体" w:hint="eastAsia"/>
        </w:rPr>
        <w:t>围绕</w:t>
      </w:r>
      <w:r w:rsidRPr="00B0197B">
        <w:rPr>
          <w:rFonts w:ascii="宋体" w:hAnsi="宋体"/>
          <w:sz w:val="20"/>
        </w:rPr>
        <w:t>简牍及简牍学、我国简牍的出土历史、简牍文字流变，简牍中的政治法律、经济文书、军事活动、民族关系、思想文化、古代社会生活</w:t>
      </w:r>
      <w:r w:rsidRPr="00B0197B">
        <w:rPr>
          <w:rFonts w:ascii="宋体" w:hAnsi="宋体" w:hint="eastAsia"/>
          <w:sz w:val="20"/>
        </w:rPr>
        <w:t>、</w:t>
      </w:r>
      <w:r w:rsidRPr="00B0197B">
        <w:rPr>
          <w:rFonts w:ascii="宋体" w:hAnsi="宋体"/>
          <w:sz w:val="20"/>
        </w:rPr>
        <w:t>简牍的起源、简牍</w:t>
      </w:r>
      <w:r w:rsidR="007D1FF0">
        <w:rPr>
          <w:rFonts w:ascii="宋体" w:hAnsi="宋体"/>
          <w:sz w:val="20"/>
        </w:rPr>
        <w:t>的形制与特征、简牍的内容、简牍制度与简牍学、简牍的保护技术</w:t>
      </w:r>
      <w:r w:rsidR="005D6C91">
        <w:rPr>
          <w:rFonts w:ascii="宋体" w:hAnsi="宋体"/>
          <w:sz w:val="20"/>
        </w:rPr>
        <w:t>等</w:t>
      </w:r>
      <w:r w:rsidRPr="00B0197B">
        <w:rPr>
          <w:rFonts w:ascii="宋体" w:hAnsi="宋体"/>
          <w:sz w:val="20"/>
        </w:rPr>
        <w:t>方面</w:t>
      </w:r>
      <w:r w:rsidR="007D1FF0">
        <w:rPr>
          <w:rFonts w:ascii="宋体" w:hAnsi="宋体" w:hint="eastAsia"/>
          <w:sz w:val="20"/>
        </w:rPr>
        <w:t>展开讲述</w:t>
      </w:r>
      <w:r w:rsidRPr="00B0197B">
        <w:rPr>
          <w:rFonts w:ascii="宋体" w:hAnsi="宋体" w:hint="eastAsia"/>
          <w:sz w:val="20"/>
        </w:rPr>
        <w:t>。</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参考书目：</w:t>
      </w:r>
    </w:p>
    <w:p w:rsidR="00B0197B" w:rsidRDefault="00E65ABF" w:rsidP="00B0197B">
      <w:pPr>
        <w:snapToGrid w:val="0"/>
        <w:spacing w:line="420" w:lineRule="atLeast"/>
        <w:ind w:firstLine="200"/>
        <w:rPr>
          <w:rFonts w:ascii="宋体" w:hAnsi="宋体"/>
          <w:szCs w:val="21"/>
        </w:rPr>
      </w:pPr>
      <w:r w:rsidRPr="00B0197B">
        <w:rPr>
          <w:rFonts w:ascii="宋体" w:hAnsi="宋体" w:hint="eastAsia"/>
          <w:szCs w:val="21"/>
        </w:rPr>
        <w:t>[1]</w:t>
      </w:r>
      <w:r w:rsidRPr="00B0197B">
        <w:rPr>
          <w:rFonts w:ascii="宋体" w:hAnsi="宋体" w:hint="eastAsia"/>
        </w:rPr>
        <w:t>《</w:t>
      </w:r>
      <w:hyperlink r:id="rId17" w:tgtFrame="_blank" w:history="1">
        <w:r w:rsidRPr="00B0197B">
          <w:rPr>
            <w:rFonts w:ascii="宋体" w:hAnsi="宋体"/>
          </w:rPr>
          <w:t>简牍学教程</w:t>
        </w:r>
      </w:hyperlink>
      <w:r w:rsidRPr="00B0197B">
        <w:rPr>
          <w:rFonts w:ascii="宋体" w:hAnsi="宋体" w:hint="eastAsia"/>
        </w:rPr>
        <w:t>》</w:t>
      </w:r>
      <w:r w:rsidR="007D1FF0">
        <w:rPr>
          <w:rFonts w:ascii="宋体" w:hAnsi="宋体" w:hint="eastAsia"/>
        </w:rPr>
        <w:t>，</w:t>
      </w:r>
      <w:r w:rsidRPr="00B0197B">
        <w:rPr>
          <w:rFonts w:ascii="宋体" w:hAnsi="宋体"/>
        </w:rPr>
        <w:t>李宝通</w:t>
      </w:r>
      <w:r w:rsidRPr="00B0197B">
        <w:rPr>
          <w:rFonts w:ascii="宋体" w:hAnsi="宋体" w:hint="eastAsia"/>
        </w:rPr>
        <w:t>、</w:t>
      </w:r>
      <w:r w:rsidRPr="00B0197B">
        <w:rPr>
          <w:rFonts w:ascii="宋体" w:hAnsi="宋体"/>
        </w:rPr>
        <w:t>黄兆宏</w:t>
      </w:r>
      <w:r w:rsidRPr="00B0197B">
        <w:rPr>
          <w:rFonts w:ascii="宋体" w:hAnsi="宋体" w:hint="eastAsia"/>
        </w:rPr>
        <w:t>著，</w:t>
      </w:r>
      <w:r w:rsidRPr="00B0197B">
        <w:rPr>
          <w:rFonts w:ascii="宋体" w:hAnsi="宋体"/>
        </w:rPr>
        <w:t>甘肃人民出版社</w:t>
      </w:r>
      <w:r w:rsidRPr="00B0197B">
        <w:rPr>
          <w:rFonts w:ascii="宋体" w:hAnsi="宋体" w:hint="eastAsia"/>
        </w:rPr>
        <w:t>，</w:t>
      </w:r>
      <w:r w:rsidRPr="00B0197B">
        <w:rPr>
          <w:rFonts w:ascii="宋体" w:hAnsi="宋体"/>
        </w:rPr>
        <w:t>2011</w:t>
      </w:r>
      <w:r w:rsidRPr="00B0197B">
        <w:rPr>
          <w:rFonts w:ascii="宋体" w:hAnsi="宋体" w:hint="eastAsia"/>
        </w:rPr>
        <w:t>年</w:t>
      </w:r>
      <w:r w:rsidRPr="00B0197B">
        <w:rPr>
          <w:rFonts w:ascii="宋体" w:hAnsi="宋体" w:hint="eastAsia"/>
          <w:szCs w:val="21"/>
        </w:rPr>
        <w:t>，第1版。</w:t>
      </w:r>
    </w:p>
    <w:p w:rsidR="00E65ABF" w:rsidRPr="00B0197B" w:rsidRDefault="00E65ABF" w:rsidP="00B0197B">
      <w:pPr>
        <w:snapToGrid w:val="0"/>
        <w:spacing w:line="420" w:lineRule="atLeast"/>
        <w:ind w:firstLine="200"/>
        <w:rPr>
          <w:rFonts w:ascii="宋体" w:hAnsi="宋体"/>
          <w:szCs w:val="21"/>
        </w:rPr>
      </w:pPr>
      <w:r w:rsidRPr="00B0197B">
        <w:rPr>
          <w:rFonts w:ascii="宋体" w:hAnsi="宋体" w:hint="eastAsia"/>
          <w:szCs w:val="21"/>
        </w:rPr>
        <w:lastRenderedPageBreak/>
        <w:t>[2]《简牍学综论》，郑有国编著，华东师范大学出版社，2008年，第1版。</w:t>
      </w:r>
    </w:p>
    <w:p w:rsidR="00AA50E1" w:rsidRPr="001B0D8C" w:rsidRDefault="00AA50E1" w:rsidP="00C15B81">
      <w:pPr>
        <w:spacing w:line="420" w:lineRule="atLeast"/>
        <w:ind w:firstLineChars="200" w:firstLine="420"/>
        <w:rPr>
          <w:rFonts w:ascii="宋体" w:hAnsi="宋体"/>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 w:rsidR="00F97E0B" w:rsidRDefault="00F97E0B">
      <w:pPr>
        <w:spacing w:line="500" w:lineRule="exact"/>
        <w:rPr>
          <w:rFonts w:ascii="宋体" w:hAnsi="宋体"/>
          <w:b/>
          <w:bCs/>
          <w:sz w:val="24"/>
        </w:rPr>
      </w:pPr>
    </w:p>
    <w:sectPr w:rsidR="00F97E0B" w:rsidSect="00F97E0B">
      <w:footerReference w:type="even" r:id="rId18"/>
      <w:footerReference w:type="default" r:id="rId19"/>
      <w:pgSz w:w="11906" w:h="16838"/>
      <w:pgMar w:top="1701" w:right="1587" w:bottom="1417" w:left="1587" w:header="851" w:footer="992" w:gutter="0"/>
      <w:pgNumType w:fmt="numberInDash"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B78" w:rsidRDefault="00DA2B78" w:rsidP="00F97E0B">
      <w:r>
        <w:separator/>
      </w:r>
    </w:p>
  </w:endnote>
  <w:endnote w:type="continuationSeparator" w:id="1">
    <w:p w:rsidR="00DA2B78" w:rsidRDefault="00DA2B78" w:rsidP="00F97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9" w:rsidRDefault="00C24362">
    <w:pPr>
      <w:pStyle w:val="a6"/>
      <w:framePr w:wrap="around" w:vAnchor="text" w:hAnchor="margin" w:xAlign="center" w:y="1"/>
      <w:rPr>
        <w:rStyle w:val="aa"/>
      </w:rPr>
    </w:pPr>
    <w:r>
      <w:rPr>
        <w:rStyle w:val="aa"/>
      </w:rPr>
      <w:fldChar w:fldCharType="begin"/>
    </w:r>
    <w:r w:rsidR="00AD0DA9">
      <w:rPr>
        <w:rStyle w:val="aa"/>
      </w:rPr>
      <w:instrText xml:space="preserve">PAGE  </w:instrText>
    </w:r>
    <w:r>
      <w:rPr>
        <w:rStyle w:val="aa"/>
      </w:rPr>
      <w:fldChar w:fldCharType="end"/>
    </w:r>
  </w:p>
  <w:p w:rsidR="00AD0DA9" w:rsidRDefault="00AD0DA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9" w:rsidRDefault="00C24362">
    <w:pPr>
      <w:pStyle w:val="a6"/>
      <w:framePr w:wrap="around" w:vAnchor="text" w:hAnchor="margin" w:xAlign="center" w:y="1"/>
      <w:rPr>
        <w:rStyle w:val="aa"/>
      </w:rPr>
    </w:pPr>
    <w:r>
      <w:rPr>
        <w:rStyle w:val="aa"/>
      </w:rPr>
      <w:fldChar w:fldCharType="begin"/>
    </w:r>
    <w:r w:rsidR="00AD0DA9">
      <w:rPr>
        <w:rStyle w:val="aa"/>
      </w:rPr>
      <w:instrText xml:space="preserve">PAGE  </w:instrText>
    </w:r>
    <w:r>
      <w:rPr>
        <w:rStyle w:val="aa"/>
      </w:rPr>
      <w:fldChar w:fldCharType="separate"/>
    </w:r>
    <w:r w:rsidR="008524D9">
      <w:rPr>
        <w:rStyle w:val="aa"/>
        <w:noProof/>
      </w:rPr>
      <w:t>- 1 -</w:t>
    </w:r>
    <w:r>
      <w:rPr>
        <w:rStyle w:val="aa"/>
      </w:rPr>
      <w:fldChar w:fldCharType="end"/>
    </w:r>
  </w:p>
  <w:p w:rsidR="00AD0DA9" w:rsidRDefault="00AD0D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B78" w:rsidRDefault="00DA2B78" w:rsidP="00F97E0B">
      <w:r>
        <w:separator/>
      </w:r>
    </w:p>
  </w:footnote>
  <w:footnote w:type="continuationSeparator" w:id="1">
    <w:p w:rsidR="00DA2B78" w:rsidRDefault="00DA2B78" w:rsidP="00F9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221D"/>
    <w:multiLevelType w:val="multilevel"/>
    <w:tmpl w:val="F0D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1742C"/>
    <w:multiLevelType w:val="hybridMultilevel"/>
    <w:tmpl w:val="59101530"/>
    <w:lvl w:ilvl="0" w:tplc="96166CC0">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B3710B5"/>
    <w:multiLevelType w:val="hybridMultilevel"/>
    <w:tmpl w:val="B64645C8"/>
    <w:lvl w:ilvl="0" w:tplc="D32CDD0C">
      <w:start w:val="4"/>
      <w:numFmt w:val="decimal"/>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78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31BEF"/>
    <w:rsid w:val="00012BE0"/>
    <w:rsid w:val="00014B7E"/>
    <w:rsid w:val="00017CA5"/>
    <w:rsid w:val="00024C7F"/>
    <w:rsid w:val="00025545"/>
    <w:rsid w:val="00026AFF"/>
    <w:rsid w:val="00051E84"/>
    <w:rsid w:val="00053508"/>
    <w:rsid w:val="00055464"/>
    <w:rsid w:val="00062287"/>
    <w:rsid w:val="00066902"/>
    <w:rsid w:val="00067FCA"/>
    <w:rsid w:val="00071847"/>
    <w:rsid w:val="00075A2D"/>
    <w:rsid w:val="0007644F"/>
    <w:rsid w:val="00080461"/>
    <w:rsid w:val="00083572"/>
    <w:rsid w:val="00086F55"/>
    <w:rsid w:val="00090D09"/>
    <w:rsid w:val="00091082"/>
    <w:rsid w:val="0009405C"/>
    <w:rsid w:val="00096F7D"/>
    <w:rsid w:val="000A1550"/>
    <w:rsid w:val="000A2770"/>
    <w:rsid w:val="000A541A"/>
    <w:rsid w:val="000A72E7"/>
    <w:rsid w:val="000B4CD8"/>
    <w:rsid w:val="000B79B6"/>
    <w:rsid w:val="000C17C5"/>
    <w:rsid w:val="000C3164"/>
    <w:rsid w:val="000D2801"/>
    <w:rsid w:val="000D2E96"/>
    <w:rsid w:val="000D4D9D"/>
    <w:rsid w:val="000E444C"/>
    <w:rsid w:val="000E7525"/>
    <w:rsid w:val="000F0F11"/>
    <w:rsid w:val="000F1584"/>
    <w:rsid w:val="000F7B36"/>
    <w:rsid w:val="00102711"/>
    <w:rsid w:val="00104298"/>
    <w:rsid w:val="001113DD"/>
    <w:rsid w:val="001153D3"/>
    <w:rsid w:val="00120A5A"/>
    <w:rsid w:val="00124A51"/>
    <w:rsid w:val="00131E38"/>
    <w:rsid w:val="00131E44"/>
    <w:rsid w:val="001356E7"/>
    <w:rsid w:val="00137DB8"/>
    <w:rsid w:val="00147AE0"/>
    <w:rsid w:val="00153F53"/>
    <w:rsid w:val="001656C8"/>
    <w:rsid w:val="00176023"/>
    <w:rsid w:val="00185659"/>
    <w:rsid w:val="001929AA"/>
    <w:rsid w:val="001A30EA"/>
    <w:rsid w:val="001A323F"/>
    <w:rsid w:val="001A4A53"/>
    <w:rsid w:val="001D541A"/>
    <w:rsid w:val="001D71A2"/>
    <w:rsid w:val="001D7D38"/>
    <w:rsid w:val="001E14A1"/>
    <w:rsid w:val="001E53AF"/>
    <w:rsid w:val="001E5BBC"/>
    <w:rsid w:val="001E6C12"/>
    <w:rsid w:val="001E71AC"/>
    <w:rsid w:val="001F37DD"/>
    <w:rsid w:val="001F769C"/>
    <w:rsid w:val="00200D86"/>
    <w:rsid w:val="0021733A"/>
    <w:rsid w:val="0022264F"/>
    <w:rsid w:val="00223BD2"/>
    <w:rsid w:val="002310C7"/>
    <w:rsid w:val="002517AE"/>
    <w:rsid w:val="00261975"/>
    <w:rsid w:val="00263958"/>
    <w:rsid w:val="00265026"/>
    <w:rsid w:val="00265A0E"/>
    <w:rsid w:val="00266703"/>
    <w:rsid w:val="002728E0"/>
    <w:rsid w:val="00274ABF"/>
    <w:rsid w:val="0028308C"/>
    <w:rsid w:val="00285DE1"/>
    <w:rsid w:val="00294D31"/>
    <w:rsid w:val="00297F50"/>
    <w:rsid w:val="002A3A1C"/>
    <w:rsid w:val="002B2D3C"/>
    <w:rsid w:val="002B4EC1"/>
    <w:rsid w:val="002C1BA8"/>
    <w:rsid w:val="002C2604"/>
    <w:rsid w:val="002C6266"/>
    <w:rsid w:val="002D3542"/>
    <w:rsid w:val="002D479D"/>
    <w:rsid w:val="002D7BEE"/>
    <w:rsid w:val="002E4410"/>
    <w:rsid w:val="002E78C8"/>
    <w:rsid w:val="002F00CD"/>
    <w:rsid w:val="002F0C73"/>
    <w:rsid w:val="002F55D4"/>
    <w:rsid w:val="00302E2C"/>
    <w:rsid w:val="0030415F"/>
    <w:rsid w:val="0030727B"/>
    <w:rsid w:val="0031038B"/>
    <w:rsid w:val="00311C6D"/>
    <w:rsid w:val="00312F37"/>
    <w:rsid w:val="00313537"/>
    <w:rsid w:val="003176B4"/>
    <w:rsid w:val="003217B9"/>
    <w:rsid w:val="00325945"/>
    <w:rsid w:val="00331566"/>
    <w:rsid w:val="003367AE"/>
    <w:rsid w:val="00345674"/>
    <w:rsid w:val="003470EE"/>
    <w:rsid w:val="00347C77"/>
    <w:rsid w:val="00351303"/>
    <w:rsid w:val="00361E2A"/>
    <w:rsid w:val="00362C7E"/>
    <w:rsid w:val="00363A29"/>
    <w:rsid w:val="00364A7C"/>
    <w:rsid w:val="00365682"/>
    <w:rsid w:val="00372705"/>
    <w:rsid w:val="00375D81"/>
    <w:rsid w:val="003819C4"/>
    <w:rsid w:val="003833DD"/>
    <w:rsid w:val="003860F6"/>
    <w:rsid w:val="003903F4"/>
    <w:rsid w:val="00391396"/>
    <w:rsid w:val="003B1305"/>
    <w:rsid w:val="003B3049"/>
    <w:rsid w:val="003C20A1"/>
    <w:rsid w:val="003C354F"/>
    <w:rsid w:val="003C3CCB"/>
    <w:rsid w:val="003C5420"/>
    <w:rsid w:val="003D4D9A"/>
    <w:rsid w:val="003D6E16"/>
    <w:rsid w:val="003E096F"/>
    <w:rsid w:val="003E32F1"/>
    <w:rsid w:val="003E4085"/>
    <w:rsid w:val="003E6392"/>
    <w:rsid w:val="003F025F"/>
    <w:rsid w:val="00402CCC"/>
    <w:rsid w:val="00405006"/>
    <w:rsid w:val="00413BC1"/>
    <w:rsid w:val="00415172"/>
    <w:rsid w:val="00420128"/>
    <w:rsid w:val="0044176D"/>
    <w:rsid w:val="004424D0"/>
    <w:rsid w:val="0044673D"/>
    <w:rsid w:val="00447BC2"/>
    <w:rsid w:val="00447EDA"/>
    <w:rsid w:val="004552CB"/>
    <w:rsid w:val="0046257A"/>
    <w:rsid w:val="004660ED"/>
    <w:rsid w:val="00473280"/>
    <w:rsid w:val="00477BB3"/>
    <w:rsid w:val="0048001F"/>
    <w:rsid w:val="00484A99"/>
    <w:rsid w:val="0049005F"/>
    <w:rsid w:val="00490194"/>
    <w:rsid w:val="00492A51"/>
    <w:rsid w:val="004A03FC"/>
    <w:rsid w:val="004A17F4"/>
    <w:rsid w:val="004A633D"/>
    <w:rsid w:val="004A75EB"/>
    <w:rsid w:val="004B04BE"/>
    <w:rsid w:val="004C1514"/>
    <w:rsid w:val="004C271F"/>
    <w:rsid w:val="004C5F02"/>
    <w:rsid w:val="004C72D8"/>
    <w:rsid w:val="004D111F"/>
    <w:rsid w:val="004D37C4"/>
    <w:rsid w:val="004E450E"/>
    <w:rsid w:val="004E6362"/>
    <w:rsid w:val="004E7484"/>
    <w:rsid w:val="004F1D1E"/>
    <w:rsid w:val="004F1EA0"/>
    <w:rsid w:val="004F20CF"/>
    <w:rsid w:val="0050180A"/>
    <w:rsid w:val="00510ED9"/>
    <w:rsid w:val="005233BA"/>
    <w:rsid w:val="00531BEF"/>
    <w:rsid w:val="00541FA9"/>
    <w:rsid w:val="00551E5C"/>
    <w:rsid w:val="005540CA"/>
    <w:rsid w:val="00554641"/>
    <w:rsid w:val="00555373"/>
    <w:rsid w:val="00560F09"/>
    <w:rsid w:val="005669DA"/>
    <w:rsid w:val="00573B1B"/>
    <w:rsid w:val="005743CC"/>
    <w:rsid w:val="005835AA"/>
    <w:rsid w:val="00587384"/>
    <w:rsid w:val="005A5701"/>
    <w:rsid w:val="005B0FB5"/>
    <w:rsid w:val="005B4678"/>
    <w:rsid w:val="005B5662"/>
    <w:rsid w:val="005C1A71"/>
    <w:rsid w:val="005C3D03"/>
    <w:rsid w:val="005C58A8"/>
    <w:rsid w:val="005C6F69"/>
    <w:rsid w:val="005D0BB0"/>
    <w:rsid w:val="005D1592"/>
    <w:rsid w:val="005D6C91"/>
    <w:rsid w:val="005E01F5"/>
    <w:rsid w:val="005E1016"/>
    <w:rsid w:val="005E2011"/>
    <w:rsid w:val="005F4588"/>
    <w:rsid w:val="006039D5"/>
    <w:rsid w:val="00606C3D"/>
    <w:rsid w:val="00610415"/>
    <w:rsid w:val="006104D7"/>
    <w:rsid w:val="006130A2"/>
    <w:rsid w:val="0061662D"/>
    <w:rsid w:val="006208A0"/>
    <w:rsid w:val="00625D7F"/>
    <w:rsid w:val="006312F8"/>
    <w:rsid w:val="006323C8"/>
    <w:rsid w:val="006344A1"/>
    <w:rsid w:val="00636CDD"/>
    <w:rsid w:val="0064673A"/>
    <w:rsid w:val="00650467"/>
    <w:rsid w:val="0065107E"/>
    <w:rsid w:val="006559D4"/>
    <w:rsid w:val="0066331D"/>
    <w:rsid w:val="00673D8F"/>
    <w:rsid w:val="00674936"/>
    <w:rsid w:val="00680CA3"/>
    <w:rsid w:val="00682F22"/>
    <w:rsid w:val="006845A9"/>
    <w:rsid w:val="00691702"/>
    <w:rsid w:val="00692EAE"/>
    <w:rsid w:val="0069776E"/>
    <w:rsid w:val="006A0D37"/>
    <w:rsid w:val="006A3B27"/>
    <w:rsid w:val="006A479F"/>
    <w:rsid w:val="006B052E"/>
    <w:rsid w:val="006B0D43"/>
    <w:rsid w:val="006B2121"/>
    <w:rsid w:val="006B4975"/>
    <w:rsid w:val="006C4D6F"/>
    <w:rsid w:val="006C7425"/>
    <w:rsid w:val="006D215A"/>
    <w:rsid w:val="006E0689"/>
    <w:rsid w:val="006E0891"/>
    <w:rsid w:val="006E213B"/>
    <w:rsid w:val="006F3CA3"/>
    <w:rsid w:val="00701641"/>
    <w:rsid w:val="00703FE1"/>
    <w:rsid w:val="00713168"/>
    <w:rsid w:val="00713D11"/>
    <w:rsid w:val="007141F0"/>
    <w:rsid w:val="00714AAA"/>
    <w:rsid w:val="0071733F"/>
    <w:rsid w:val="00735FC6"/>
    <w:rsid w:val="00742462"/>
    <w:rsid w:val="00743C18"/>
    <w:rsid w:val="007478C7"/>
    <w:rsid w:val="00760271"/>
    <w:rsid w:val="00760388"/>
    <w:rsid w:val="007654FD"/>
    <w:rsid w:val="007715DB"/>
    <w:rsid w:val="00772842"/>
    <w:rsid w:val="00782667"/>
    <w:rsid w:val="00783AE4"/>
    <w:rsid w:val="00784B51"/>
    <w:rsid w:val="00791773"/>
    <w:rsid w:val="007979B5"/>
    <w:rsid w:val="007A256D"/>
    <w:rsid w:val="007A363D"/>
    <w:rsid w:val="007A5CAD"/>
    <w:rsid w:val="007A6B3C"/>
    <w:rsid w:val="007C0F7E"/>
    <w:rsid w:val="007C17D9"/>
    <w:rsid w:val="007D1396"/>
    <w:rsid w:val="007D1FF0"/>
    <w:rsid w:val="007D66B7"/>
    <w:rsid w:val="007E07D7"/>
    <w:rsid w:val="007E0D0D"/>
    <w:rsid w:val="007E1C68"/>
    <w:rsid w:val="007E2390"/>
    <w:rsid w:val="007E6219"/>
    <w:rsid w:val="007F56DE"/>
    <w:rsid w:val="0080291F"/>
    <w:rsid w:val="00806361"/>
    <w:rsid w:val="008112E9"/>
    <w:rsid w:val="008137DD"/>
    <w:rsid w:val="008170CE"/>
    <w:rsid w:val="0082287A"/>
    <w:rsid w:val="00830EB8"/>
    <w:rsid w:val="008313DA"/>
    <w:rsid w:val="00832BC4"/>
    <w:rsid w:val="00834D98"/>
    <w:rsid w:val="00835D50"/>
    <w:rsid w:val="008416DA"/>
    <w:rsid w:val="00842C02"/>
    <w:rsid w:val="00845371"/>
    <w:rsid w:val="008524D9"/>
    <w:rsid w:val="00853176"/>
    <w:rsid w:val="00854D55"/>
    <w:rsid w:val="008566B5"/>
    <w:rsid w:val="00860CC6"/>
    <w:rsid w:val="00860F09"/>
    <w:rsid w:val="00863DC6"/>
    <w:rsid w:val="00865E28"/>
    <w:rsid w:val="0086705A"/>
    <w:rsid w:val="008722DF"/>
    <w:rsid w:val="00874F15"/>
    <w:rsid w:val="00877795"/>
    <w:rsid w:val="00877E41"/>
    <w:rsid w:val="00885F1A"/>
    <w:rsid w:val="008862DE"/>
    <w:rsid w:val="00894DD3"/>
    <w:rsid w:val="00895B1E"/>
    <w:rsid w:val="008978B0"/>
    <w:rsid w:val="008B67FA"/>
    <w:rsid w:val="008B6F8B"/>
    <w:rsid w:val="008C225E"/>
    <w:rsid w:val="008C2278"/>
    <w:rsid w:val="008C2CF3"/>
    <w:rsid w:val="008C47E2"/>
    <w:rsid w:val="008C5526"/>
    <w:rsid w:val="008C6F12"/>
    <w:rsid w:val="008C7B88"/>
    <w:rsid w:val="008D0750"/>
    <w:rsid w:val="008D0D5F"/>
    <w:rsid w:val="008E6DB3"/>
    <w:rsid w:val="008E6EA9"/>
    <w:rsid w:val="008F1DE1"/>
    <w:rsid w:val="008F3EB0"/>
    <w:rsid w:val="008F3F54"/>
    <w:rsid w:val="008F5017"/>
    <w:rsid w:val="009029BB"/>
    <w:rsid w:val="009102A6"/>
    <w:rsid w:val="009113C6"/>
    <w:rsid w:val="0091384F"/>
    <w:rsid w:val="00917406"/>
    <w:rsid w:val="00920F49"/>
    <w:rsid w:val="00923129"/>
    <w:rsid w:val="00944046"/>
    <w:rsid w:val="00945A93"/>
    <w:rsid w:val="00947EE4"/>
    <w:rsid w:val="009619A4"/>
    <w:rsid w:val="009633DE"/>
    <w:rsid w:val="00963877"/>
    <w:rsid w:val="0097042A"/>
    <w:rsid w:val="009716AC"/>
    <w:rsid w:val="00972FBA"/>
    <w:rsid w:val="00974D21"/>
    <w:rsid w:val="00976E38"/>
    <w:rsid w:val="00981029"/>
    <w:rsid w:val="009841EB"/>
    <w:rsid w:val="00985699"/>
    <w:rsid w:val="00992830"/>
    <w:rsid w:val="009B2697"/>
    <w:rsid w:val="009B2EDE"/>
    <w:rsid w:val="009B5B84"/>
    <w:rsid w:val="009C10E5"/>
    <w:rsid w:val="009D6AC4"/>
    <w:rsid w:val="009E0829"/>
    <w:rsid w:val="009E1B42"/>
    <w:rsid w:val="009E7402"/>
    <w:rsid w:val="009F3A35"/>
    <w:rsid w:val="009F41AF"/>
    <w:rsid w:val="00A03119"/>
    <w:rsid w:val="00A0340C"/>
    <w:rsid w:val="00A04218"/>
    <w:rsid w:val="00A059CE"/>
    <w:rsid w:val="00A05AD9"/>
    <w:rsid w:val="00A07908"/>
    <w:rsid w:val="00A16C27"/>
    <w:rsid w:val="00A26A8B"/>
    <w:rsid w:val="00A30703"/>
    <w:rsid w:val="00A42327"/>
    <w:rsid w:val="00A44162"/>
    <w:rsid w:val="00A479AB"/>
    <w:rsid w:val="00A50D47"/>
    <w:rsid w:val="00A519C2"/>
    <w:rsid w:val="00A528D7"/>
    <w:rsid w:val="00A66D6A"/>
    <w:rsid w:val="00A73D83"/>
    <w:rsid w:val="00A85979"/>
    <w:rsid w:val="00A90053"/>
    <w:rsid w:val="00A963D8"/>
    <w:rsid w:val="00AA0B96"/>
    <w:rsid w:val="00AA2232"/>
    <w:rsid w:val="00AA41C4"/>
    <w:rsid w:val="00AA50E1"/>
    <w:rsid w:val="00AB41D8"/>
    <w:rsid w:val="00AB6E0F"/>
    <w:rsid w:val="00AC1163"/>
    <w:rsid w:val="00AC30EA"/>
    <w:rsid w:val="00AC4BD1"/>
    <w:rsid w:val="00AD0DA9"/>
    <w:rsid w:val="00AD3538"/>
    <w:rsid w:val="00AD5EF9"/>
    <w:rsid w:val="00AE26A2"/>
    <w:rsid w:val="00AF21A5"/>
    <w:rsid w:val="00AF3ED8"/>
    <w:rsid w:val="00AF52C5"/>
    <w:rsid w:val="00AF55B4"/>
    <w:rsid w:val="00B0197B"/>
    <w:rsid w:val="00B02C60"/>
    <w:rsid w:val="00B055E1"/>
    <w:rsid w:val="00B30610"/>
    <w:rsid w:val="00B312FC"/>
    <w:rsid w:val="00B416B5"/>
    <w:rsid w:val="00B42D21"/>
    <w:rsid w:val="00B50DFA"/>
    <w:rsid w:val="00B72DA2"/>
    <w:rsid w:val="00B735AC"/>
    <w:rsid w:val="00B73AEE"/>
    <w:rsid w:val="00B76426"/>
    <w:rsid w:val="00B80547"/>
    <w:rsid w:val="00B820DE"/>
    <w:rsid w:val="00B84594"/>
    <w:rsid w:val="00B84C62"/>
    <w:rsid w:val="00B954EA"/>
    <w:rsid w:val="00B97BCA"/>
    <w:rsid w:val="00BA13A0"/>
    <w:rsid w:val="00BA6598"/>
    <w:rsid w:val="00BD6D9B"/>
    <w:rsid w:val="00BE15BA"/>
    <w:rsid w:val="00BE15CA"/>
    <w:rsid w:val="00BE420B"/>
    <w:rsid w:val="00BE7011"/>
    <w:rsid w:val="00BE71F1"/>
    <w:rsid w:val="00BE7E7E"/>
    <w:rsid w:val="00BF6449"/>
    <w:rsid w:val="00C04940"/>
    <w:rsid w:val="00C133E1"/>
    <w:rsid w:val="00C1356A"/>
    <w:rsid w:val="00C15B81"/>
    <w:rsid w:val="00C17CAC"/>
    <w:rsid w:val="00C20278"/>
    <w:rsid w:val="00C212BE"/>
    <w:rsid w:val="00C2140F"/>
    <w:rsid w:val="00C233D0"/>
    <w:rsid w:val="00C24107"/>
    <w:rsid w:val="00C24362"/>
    <w:rsid w:val="00C270AD"/>
    <w:rsid w:val="00C303E7"/>
    <w:rsid w:val="00C306DE"/>
    <w:rsid w:val="00C377C5"/>
    <w:rsid w:val="00C40C06"/>
    <w:rsid w:val="00C41974"/>
    <w:rsid w:val="00C426CD"/>
    <w:rsid w:val="00C463E4"/>
    <w:rsid w:val="00C46528"/>
    <w:rsid w:val="00C47CC9"/>
    <w:rsid w:val="00C54419"/>
    <w:rsid w:val="00C56479"/>
    <w:rsid w:val="00C86CF1"/>
    <w:rsid w:val="00C87742"/>
    <w:rsid w:val="00C879C6"/>
    <w:rsid w:val="00C91976"/>
    <w:rsid w:val="00C95259"/>
    <w:rsid w:val="00CA2618"/>
    <w:rsid w:val="00CA69C7"/>
    <w:rsid w:val="00CB27BD"/>
    <w:rsid w:val="00CB2E63"/>
    <w:rsid w:val="00CB3679"/>
    <w:rsid w:val="00CC03ED"/>
    <w:rsid w:val="00CC428A"/>
    <w:rsid w:val="00CD2270"/>
    <w:rsid w:val="00CD3EE3"/>
    <w:rsid w:val="00CD730F"/>
    <w:rsid w:val="00CD7EAB"/>
    <w:rsid w:val="00CE15AB"/>
    <w:rsid w:val="00CE2688"/>
    <w:rsid w:val="00CF581E"/>
    <w:rsid w:val="00D0028C"/>
    <w:rsid w:val="00D02892"/>
    <w:rsid w:val="00D06DC0"/>
    <w:rsid w:val="00D2038F"/>
    <w:rsid w:val="00D27DAF"/>
    <w:rsid w:val="00D401E3"/>
    <w:rsid w:val="00D42423"/>
    <w:rsid w:val="00D47B7E"/>
    <w:rsid w:val="00D513A4"/>
    <w:rsid w:val="00D51E05"/>
    <w:rsid w:val="00D55DE6"/>
    <w:rsid w:val="00D56AC6"/>
    <w:rsid w:val="00D67E51"/>
    <w:rsid w:val="00D74E0D"/>
    <w:rsid w:val="00D76314"/>
    <w:rsid w:val="00D77A2C"/>
    <w:rsid w:val="00D84E98"/>
    <w:rsid w:val="00D85248"/>
    <w:rsid w:val="00DA0662"/>
    <w:rsid w:val="00DA2029"/>
    <w:rsid w:val="00DA2B78"/>
    <w:rsid w:val="00DA4115"/>
    <w:rsid w:val="00DB0979"/>
    <w:rsid w:val="00DB12B0"/>
    <w:rsid w:val="00DC13DF"/>
    <w:rsid w:val="00DC5CFD"/>
    <w:rsid w:val="00DD2407"/>
    <w:rsid w:val="00DD394D"/>
    <w:rsid w:val="00DE37E7"/>
    <w:rsid w:val="00DE5981"/>
    <w:rsid w:val="00DF00ED"/>
    <w:rsid w:val="00DF552B"/>
    <w:rsid w:val="00DF5B02"/>
    <w:rsid w:val="00DF7486"/>
    <w:rsid w:val="00E00B3B"/>
    <w:rsid w:val="00E12658"/>
    <w:rsid w:val="00E13095"/>
    <w:rsid w:val="00E16D43"/>
    <w:rsid w:val="00E1742F"/>
    <w:rsid w:val="00E205B7"/>
    <w:rsid w:val="00E23381"/>
    <w:rsid w:val="00E3184C"/>
    <w:rsid w:val="00E3766F"/>
    <w:rsid w:val="00E50873"/>
    <w:rsid w:val="00E523B4"/>
    <w:rsid w:val="00E5266F"/>
    <w:rsid w:val="00E55FFF"/>
    <w:rsid w:val="00E56953"/>
    <w:rsid w:val="00E62587"/>
    <w:rsid w:val="00E644C1"/>
    <w:rsid w:val="00E65ABF"/>
    <w:rsid w:val="00E66537"/>
    <w:rsid w:val="00E67454"/>
    <w:rsid w:val="00E75C5B"/>
    <w:rsid w:val="00E85406"/>
    <w:rsid w:val="00E86454"/>
    <w:rsid w:val="00E9000F"/>
    <w:rsid w:val="00E91EF0"/>
    <w:rsid w:val="00E920F9"/>
    <w:rsid w:val="00EA0395"/>
    <w:rsid w:val="00EA1CCA"/>
    <w:rsid w:val="00EA37BE"/>
    <w:rsid w:val="00EA67F3"/>
    <w:rsid w:val="00EB2A48"/>
    <w:rsid w:val="00EB4131"/>
    <w:rsid w:val="00EB58A7"/>
    <w:rsid w:val="00EB5E88"/>
    <w:rsid w:val="00EB74E1"/>
    <w:rsid w:val="00EC543E"/>
    <w:rsid w:val="00EC6281"/>
    <w:rsid w:val="00EC7914"/>
    <w:rsid w:val="00ED3766"/>
    <w:rsid w:val="00ED5489"/>
    <w:rsid w:val="00EE6654"/>
    <w:rsid w:val="00EF46BB"/>
    <w:rsid w:val="00EF7A62"/>
    <w:rsid w:val="00EF7B69"/>
    <w:rsid w:val="00F0045E"/>
    <w:rsid w:val="00F04323"/>
    <w:rsid w:val="00F0443F"/>
    <w:rsid w:val="00F10B74"/>
    <w:rsid w:val="00F226D1"/>
    <w:rsid w:val="00F23A52"/>
    <w:rsid w:val="00F24B3A"/>
    <w:rsid w:val="00F274A1"/>
    <w:rsid w:val="00F346E9"/>
    <w:rsid w:val="00F401DA"/>
    <w:rsid w:val="00F445D6"/>
    <w:rsid w:val="00F546E2"/>
    <w:rsid w:val="00F554B6"/>
    <w:rsid w:val="00F57673"/>
    <w:rsid w:val="00F60DAF"/>
    <w:rsid w:val="00F716C7"/>
    <w:rsid w:val="00F8168D"/>
    <w:rsid w:val="00F81E66"/>
    <w:rsid w:val="00F83208"/>
    <w:rsid w:val="00F83C16"/>
    <w:rsid w:val="00F8566B"/>
    <w:rsid w:val="00F9297B"/>
    <w:rsid w:val="00F94A55"/>
    <w:rsid w:val="00F97E0B"/>
    <w:rsid w:val="00FA1472"/>
    <w:rsid w:val="00FA3C24"/>
    <w:rsid w:val="00FA6D08"/>
    <w:rsid w:val="00FB5C6E"/>
    <w:rsid w:val="00FB5D0E"/>
    <w:rsid w:val="00FB6B10"/>
    <w:rsid w:val="00FC6D37"/>
    <w:rsid w:val="00FD2101"/>
    <w:rsid w:val="00FD4061"/>
    <w:rsid w:val="00FD5C61"/>
    <w:rsid w:val="00FE48ED"/>
    <w:rsid w:val="00FE4C92"/>
    <w:rsid w:val="00FE4CA0"/>
    <w:rsid w:val="00FF2930"/>
    <w:rsid w:val="00FF6B3B"/>
    <w:rsid w:val="03EA38C2"/>
    <w:rsid w:val="083E4F9B"/>
    <w:rsid w:val="0CC341B0"/>
    <w:rsid w:val="0DC015B2"/>
    <w:rsid w:val="1276340C"/>
    <w:rsid w:val="14BE09DE"/>
    <w:rsid w:val="18030C85"/>
    <w:rsid w:val="1A8F78A1"/>
    <w:rsid w:val="1C624A80"/>
    <w:rsid w:val="1D5741D5"/>
    <w:rsid w:val="1DCD1888"/>
    <w:rsid w:val="22185F0F"/>
    <w:rsid w:val="24D75400"/>
    <w:rsid w:val="250E395D"/>
    <w:rsid w:val="25C3031A"/>
    <w:rsid w:val="27720E3F"/>
    <w:rsid w:val="31680EB7"/>
    <w:rsid w:val="32CF1E5B"/>
    <w:rsid w:val="35032182"/>
    <w:rsid w:val="355E1157"/>
    <w:rsid w:val="37C3296A"/>
    <w:rsid w:val="39FF2B02"/>
    <w:rsid w:val="3DF164F4"/>
    <w:rsid w:val="3EE23FC1"/>
    <w:rsid w:val="41A31021"/>
    <w:rsid w:val="42922E35"/>
    <w:rsid w:val="49670A4B"/>
    <w:rsid w:val="4B6C6585"/>
    <w:rsid w:val="562E5A43"/>
    <w:rsid w:val="5F3F6F66"/>
    <w:rsid w:val="62BC740A"/>
    <w:rsid w:val="63A329F0"/>
    <w:rsid w:val="654F5E0C"/>
    <w:rsid w:val="672E700B"/>
    <w:rsid w:val="70DE2C5C"/>
    <w:rsid w:val="726B5F1D"/>
    <w:rsid w:val="73CD0709"/>
    <w:rsid w:val="74B0480D"/>
    <w:rsid w:val="77554DA5"/>
    <w:rsid w:val="77D16575"/>
    <w:rsid w:val="7A393BBE"/>
    <w:rsid w:val="7AF67D0A"/>
    <w:rsid w:val="7B414132"/>
    <w:rsid w:val="7F0E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semiHidden="0" w:unhideWhenUsed="0" w:qFormat="1"/>
    <w:lsdException w:name="Strong" w:semiHidden="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0B"/>
    <w:pPr>
      <w:widowControl w:val="0"/>
      <w:jc w:val="both"/>
    </w:pPr>
    <w:rPr>
      <w:kern w:val="2"/>
      <w:sz w:val="21"/>
    </w:rPr>
  </w:style>
  <w:style w:type="paragraph" w:styleId="1">
    <w:name w:val="heading 1"/>
    <w:basedOn w:val="a"/>
    <w:next w:val="a"/>
    <w:link w:val="1Char"/>
    <w:qFormat/>
    <w:locked/>
    <w:rsid w:val="00F97E0B"/>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F97E0B"/>
    <w:pPr>
      <w:jc w:val="left"/>
    </w:pPr>
  </w:style>
  <w:style w:type="paragraph" w:styleId="a4">
    <w:name w:val="Plain Text"/>
    <w:basedOn w:val="a"/>
    <w:link w:val="Char"/>
    <w:qFormat/>
    <w:rsid w:val="00F97E0B"/>
    <w:rPr>
      <w:rFonts w:ascii="宋体" w:hAnsi="Courier New"/>
    </w:rPr>
  </w:style>
  <w:style w:type="paragraph" w:styleId="a5">
    <w:name w:val="Balloon Text"/>
    <w:basedOn w:val="a"/>
    <w:link w:val="Char0"/>
    <w:uiPriority w:val="99"/>
    <w:qFormat/>
    <w:rsid w:val="00F97E0B"/>
    <w:rPr>
      <w:sz w:val="18"/>
      <w:szCs w:val="18"/>
    </w:rPr>
  </w:style>
  <w:style w:type="paragraph" w:styleId="a6">
    <w:name w:val="footer"/>
    <w:basedOn w:val="a"/>
    <w:link w:val="Char1"/>
    <w:uiPriority w:val="99"/>
    <w:qFormat/>
    <w:rsid w:val="00F97E0B"/>
    <w:pPr>
      <w:tabs>
        <w:tab w:val="center" w:pos="4153"/>
        <w:tab w:val="right" w:pos="8306"/>
      </w:tabs>
      <w:snapToGrid w:val="0"/>
      <w:jc w:val="left"/>
    </w:pPr>
    <w:rPr>
      <w:sz w:val="18"/>
      <w:szCs w:val="18"/>
    </w:rPr>
  </w:style>
  <w:style w:type="paragraph" w:styleId="a7">
    <w:name w:val="header"/>
    <w:basedOn w:val="a"/>
    <w:uiPriority w:val="99"/>
    <w:unhideWhenUsed/>
    <w:rsid w:val="00F97E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qFormat/>
    <w:rsid w:val="00F97E0B"/>
    <w:pPr>
      <w:spacing w:line="500" w:lineRule="exact"/>
      <w:jc w:val="center"/>
    </w:pPr>
    <w:rPr>
      <w:rFonts w:eastAsia="华文中宋"/>
      <w:w w:val="90"/>
      <w:sz w:val="44"/>
      <w:szCs w:val="32"/>
    </w:rPr>
  </w:style>
  <w:style w:type="paragraph" w:styleId="a8">
    <w:name w:val="Normal (Web)"/>
    <w:basedOn w:val="a"/>
    <w:uiPriority w:val="99"/>
    <w:qFormat/>
    <w:rsid w:val="00F97E0B"/>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sid w:val="00F97E0B"/>
    <w:rPr>
      <w:rFonts w:cs="Times New Roman"/>
      <w:b/>
    </w:rPr>
  </w:style>
  <w:style w:type="character" w:styleId="aa">
    <w:name w:val="page number"/>
    <w:uiPriority w:val="99"/>
    <w:qFormat/>
    <w:rsid w:val="00F97E0B"/>
    <w:rPr>
      <w:rFonts w:cs="Times New Roman"/>
    </w:rPr>
  </w:style>
  <w:style w:type="paragraph" w:customStyle="1" w:styleId="20">
    <w:name w:val="列出段落2"/>
    <w:basedOn w:val="a"/>
    <w:uiPriority w:val="99"/>
    <w:qFormat/>
    <w:rsid w:val="00F97E0B"/>
    <w:pPr>
      <w:ind w:firstLineChars="200" w:firstLine="420"/>
    </w:pPr>
    <w:rPr>
      <w:rFonts w:ascii="Calibri" w:hAnsi="Calibri"/>
      <w:szCs w:val="22"/>
    </w:rPr>
  </w:style>
  <w:style w:type="character" w:customStyle="1" w:styleId="2Char">
    <w:name w:val="正文文本 2 Char"/>
    <w:link w:val="2"/>
    <w:uiPriority w:val="99"/>
    <w:qFormat/>
    <w:locked/>
    <w:rsid w:val="00F97E0B"/>
    <w:rPr>
      <w:rFonts w:eastAsia="华文中宋" w:cs="Times New Roman"/>
      <w:w w:val="90"/>
      <w:kern w:val="2"/>
      <w:sz w:val="32"/>
      <w:szCs w:val="32"/>
    </w:rPr>
  </w:style>
  <w:style w:type="paragraph" w:customStyle="1" w:styleId="10">
    <w:name w:val="无间隔1"/>
    <w:link w:val="Char2"/>
    <w:uiPriority w:val="99"/>
    <w:qFormat/>
    <w:rsid w:val="00F97E0B"/>
    <w:rPr>
      <w:rFonts w:ascii="Calibri" w:hAnsi="Calibri"/>
      <w:sz w:val="22"/>
      <w:szCs w:val="22"/>
    </w:rPr>
  </w:style>
  <w:style w:type="character" w:customStyle="1" w:styleId="Char2">
    <w:name w:val="无间隔 Char"/>
    <w:link w:val="10"/>
    <w:uiPriority w:val="99"/>
    <w:locked/>
    <w:rsid w:val="00F97E0B"/>
    <w:rPr>
      <w:rFonts w:ascii="Calibri" w:hAnsi="Calibri" w:cs="Times New Roman"/>
      <w:sz w:val="22"/>
      <w:szCs w:val="22"/>
      <w:lang w:val="en-US" w:eastAsia="zh-CN" w:bidi="ar-SA"/>
    </w:rPr>
  </w:style>
  <w:style w:type="character" w:customStyle="1" w:styleId="Char0">
    <w:name w:val="批注框文本 Char"/>
    <w:link w:val="a5"/>
    <w:uiPriority w:val="99"/>
    <w:qFormat/>
    <w:locked/>
    <w:rsid w:val="00F97E0B"/>
    <w:rPr>
      <w:rFonts w:cs="Times New Roman"/>
      <w:kern w:val="2"/>
      <w:sz w:val="18"/>
      <w:szCs w:val="18"/>
    </w:rPr>
  </w:style>
  <w:style w:type="character" w:customStyle="1" w:styleId="Char1">
    <w:name w:val="页脚 Char"/>
    <w:link w:val="a6"/>
    <w:uiPriority w:val="99"/>
    <w:qFormat/>
    <w:locked/>
    <w:rsid w:val="00F97E0B"/>
    <w:rPr>
      <w:rFonts w:cs="Times New Roman"/>
      <w:sz w:val="18"/>
      <w:szCs w:val="18"/>
    </w:rPr>
  </w:style>
  <w:style w:type="paragraph" w:customStyle="1" w:styleId="reader-word-layer">
    <w:name w:val="reader-word-layer"/>
    <w:basedOn w:val="a"/>
    <w:qFormat/>
    <w:rsid w:val="00F97E0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qFormat/>
    <w:rsid w:val="00F97E0B"/>
    <w:rPr>
      <w:b/>
      <w:kern w:val="44"/>
      <w:sz w:val="44"/>
    </w:rPr>
  </w:style>
  <w:style w:type="character" w:customStyle="1" w:styleId="Char">
    <w:name w:val="纯文本 Char"/>
    <w:basedOn w:val="a0"/>
    <w:link w:val="a4"/>
    <w:qFormat/>
    <w:rsid w:val="00F97E0B"/>
    <w:rPr>
      <w:rFonts w:ascii="宋体" w:hAnsi="Courier New"/>
      <w:kern w:val="2"/>
      <w:sz w:val="21"/>
    </w:rPr>
  </w:style>
  <w:style w:type="character" w:customStyle="1" w:styleId="font41">
    <w:name w:val="font41"/>
    <w:basedOn w:val="a0"/>
    <w:qFormat/>
    <w:rsid w:val="00F97E0B"/>
    <w:rPr>
      <w:rFonts w:ascii="宋体" w:eastAsia="宋体" w:hAnsi="宋体" w:cs="宋体" w:hint="eastAsia"/>
      <w:b/>
      <w:color w:val="333333"/>
      <w:sz w:val="16"/>
      <w:szCs w:val="16"/>
      <w:u w:val="none"/>
    </w:rPr>
  </w:style>
  <w:style w:type="character" w:customStyle="1" w:styleId="font21">
    <w:name w:val="font21"/>
    <w:basedOn w:val="a0"/>
    <w:qFormat/>
    <w:rsid w:val="00F97E0B"/>
    <w:rPr>
      <w:rFonts w:ascii="宋体" w:eastAsia="宋体" w:hAnsi="宋体" w:cs="宋体" w:hint="eastAsia"/>
      <w:b/>
      <w:color w:val="000000"/>
      <w:sz w:val="16"/>
      <w:szCs w:val="16"/>
      <w:u w:val="none"/>
    </w:rPr>
  </w:style>
  <w:style w:type="character" w:customStyle="1" w:styleId="font131">
    <w:name w:val="font131"/>
    <w:basedOn w:val="a0"/>
    <w:qFormat/>
    <w:rsid w:val="00F97E0B"/>
    <w:rPr>
      <w:rFonts w:ascii="宋体" w:eastAsia="宋体" w:hAnsi="宋体" w:cs="宋体" w:hint="eastAsia"/>
      <w:color w:val="333333"/>
      <w:sz w:val="16"/>
      <w:szCs w:val="16"/>
      <w:u w:val="none"/>
    </w:rPr>
  </w:style>
  <w:style w:type="character" w:customStyle="1" w:styleId="font11">
    <w:name w:val="font11"/>
    <w:basedOn w:val="a0"/>
    <w:qFormat/>
    <w:rsid w:val="00F97E0B"/>
    <w:rPr>
      <w:rFonts w:ascii="宋体" w:eastAsia="宋体" w:hAnsi="宋体" w:cs="宋体" w:hint="eastAsia"/>
      <w:color w:val="000000"/>
      <w:sz w:val="16"/>
      <w:szCs w:val="16"/>
      <w:u w:val="none"/>
    </w:rPr>
  </w:style>
  <w:style w:type="character" w:customStyle="1" w:styleId="font121">
    <w:name w:val="font121"/>
    <w:basedOn w:val="a0"/>
    <w:qFormat/>
    <w:rsid w:val="00F97E0B"/>
    <w:rPr>
      <w:rFonts w:ascii="Tahoma" w:eastAsia="Tahoma" w:hAnsi="Tahoma" w:cs="Tahoma"/>
      <w:color w:val="333333"/>
      <w:sz w:val="16"/>
      <w:szCs w:val="16"/>
      <w:u w:val="none"/>
    </w:rPr>
  </w:style>
  <w:style w:type="character" w:customStyle="1" w:styleId="font01">
    <w:name w:val="font01"/>
    <w:basedOn w:val="a0"/>
    <w:qFormat/>
    <w:rsid w:val="00F97E0B"/>
    <w:rPr>
      <w:rFonts w:ascii="Verdana" w:hAnsi="Verdana" w:cs="Verdana" w:hint="default"/>
      <w:color w:val="333333"/>
      <w:sz w:val="16"/>
      <w:szCs w:val="16"/>
      <w:u w:val="none"/>
    </w:rPr>
  </w:style>
  <w:style w:type="character" w:styleId="ab">
    <w:name w:val="annotation reference"/>
    <w:basedOn w:val="a0"/>
    <w:uiPriority w:val="99"/>
    <w:semiHidden/>
    <w:unhideWhenUsed/>
    <w:rsid w:val="00F97E0B"/>
    <w:rPr>
      <w:sz w:val="21"/>
      <w:szCs w:val="21"/>
    </w:rPr>
  </w:style>
  <w:style w:type="paragraph" w:styleId="ac">
    <w:name w:val="List Paragraph"/>
    <w:basedOn w:val="a"/>
    <w:uiPriority w:val="99"/>
    <w:unhideWhenUsed/>
    <w:rsid w:val="007F56DE"/>
    <w:pPr>
      <w:ind w:firstLineChars="200" w:firstLine="420"/>
    </w:pPr>
  </w:style>
  <w:style w:type="paragraph" w:styleId="ad">
    <w:name w:val="Body Text Indent"/>
    <w:basedOn w:val="a"/>
    <w:link w:val="Char3"/>
    <w:uiPriority w:val="99"/>
    <w:semiHidden/>
    <w:unhideWhenUsed/>
    <w:rsid w:val="007141F0"/>
    <w:pPr>
      <w:spacing w:after="120"/>
      <w:ind w:leftChars="200" w:left="420"/>
    </w:pPr>
  </w:style>
  <w:style w:type="character" w:customStyle="1" w:styleId="Char3">
    <w:name w:val="正文文本缩进 Char"/>
    <w:basedOn w:val="a0"/>
    <w:link w:val="ad"/>
    <w:uiPriority w:val="99"/>
    <w:semiHidden/>
    <w:rsid w:val="007141F0"/>
    <w:rPr>
      <w:kern w:val="2"/>
      <w:sz w:val="21"/>
    </w:rPr>
  </w:style>
  <w:style w:type="character" w:styleId="ae">
    <w:name w:val="Hyperlink"/>
    <w:basedOn w:val="a0"/>
    <w:uiPriority w:val="99"/>
    <w:semiHidden/>
    <w:unhideWhenUsed/>
    <w:rsid w:val="002F55D4"/>
    <w:rPr>
      <w:color w:val="0000FF"/>
      <w:u w:val="single"/>
    </w:rPr>
  </w:style>
</w:styles>
</file>

<file path=word/webSettings.xml><?xml version="1.0" encoding="utf-8"?>
<w:webSettings xmlns:r="http://schemas.openxmlformats.org/officeDocument/2006/relationships" xmlns:w="http://schemas.openxmlformats.org/wordprocessingml/2006/main">
  <w:divs>
    <w:div w:id="628559138">
      <w:bodyDiv w:val="1"/>
      <w:marLeft w:val="0"/>
      <w:marRight w:val="0"/>
      <w:marTop w:val="0"/>
      <w:marBottom w:val="0"/>
      <w:divBdr>
        <w:top w:val="none" w:sz="0" w:space="0" w:color="auto"/>
        <w:left w:val="none" w:sz="0" w:space="0" w:color="auto"/>
        <w:bottom w:val="none" w:sz="0" w:space="0" w:color="auto"/>
        <w:right w:val="none" w:sz="0" w:space="0" w:color="auto"/>
      </w:divBdr>
      <w:divsChild>
        <w:div w:id="978922119">
          <w:marLeft w:val="0"/>
          <w:marRight w:val="0"/>
          <w:marTop w:val="0"/>
          <w:marBottom w:val="0"/>
          <w:divBdr>
            <w:top w:val="none" w:sz="0" w:space="0" w:color="auto"/>
            <w:left w:val="none" w:sz="0" w:space="0" w:color="auto"/>
            <w:bottom w:val="none" w:sz="0" w:space="0" w:color="auto"/>
            <w:right w:val="none" w:sz="0" w:space="0" w:color="auto"/>
          </w:divBdr>
        </w:div>
        <w:div w:id="388112367">
          <w:marLeft w:val="0"/>
          <w:marRight w:val="0"/>
          <w:marTop w:val="0"/>
          <w:marBottom w:val="0"/>
          <w:divBdr>
            <w:top w:val="none" w:sz="0" w:space="0" w:color="auto"/>
            <w:left w:val="none" w:sz="0" w:space="0" w:color="auto"/>
            <w:bottom w:val="none" w:sz="0" w:space="0" w:color="auto"/>
            <w:right w:val="none" w:sz="0" w:space="0" w:color="auto"/>
          </w:divBdr>
        </w:div>
        <w:div w:id="814686242">
          <w:marLeft w:val="0"/>
          <w:marRight w:val="0"/>
          <w:marTop w:val="0"/>
          <w:marBottom w:val="0"/>
          <w:divBdr>
            <w:top w:val="none" w:sz="0" w:space="0" w:color="auto"/>
            <w:left w:val="none" w:sz="0" w:space="0" w:color="auto"/>
            <w:bottom w:val="none" w:sz="0" w:space="0" w:color="auto"/>
            <w:right w:val="none" w:sz="0" w:space="0" w:color="auto"/>
          </w:divBdr>
        </w:div>
        <w:div w:id="963735404">
          <w:marLeft w:val="0"/>
          <w:marRight w:val="0"/>
          <w:marTop w:val="0"/>
          <w:marBottom w:val="0"/>
          <w:divBdr>
            <w:top w:val="none" w:sz="0" w:space="0" w:color="auto"/>
            <w:left w:val="none" w:sz="0" w:space="0" w:color="auto"/>
            <w:bottom w:val="none" w:sz="0" w:space="0" w:color="auto"/>
            <w:right w:val="none" w:sz="0" w:space="0" w:color="auto"/>
          </w:divBdr>
        </w:div>
        <w:div w:id="831599008">
          <w:marLeft w:val="0"/>
          <w:marRight w:val="0"/>
          <w:marTop w:val="0"/>
          <w:marBottom w:val="0"/>
          <w:divBdr>
            <w:top w:val="none" w:sz="0" w:space="0" w:color="auto"/>
            <w:left w:val="none" w:sz="0" w:space="0" w:color="auto"/>
            <w:bottom w:val="none" w:sz="0" w:space="0" w:color="auto"/>
            <w:right w:val="none" w:sz="0" w:space="0" w:color="auto"/>
          </w:divBdr>
        </w:div>
        <w:div w:id="1293091990">
          <w:marLeft w:val="0"/>
          <w:marRight w:val="0"/>
          <w:marTop w:val="0"/>
          <w:marBottom w:val="0"/>
          <w:divBdr>
            <w:top w:val="none" w:sz="0" w:space="0" w:color="auto"/>
            <w:left w:val="none" w:sz="0" w:space="0" w:color="auto"/>
            <w:bottom w:val="none" w:sz="0" w:space="0" w:color="auto"/>
            <w:right w:val="none" w:sz="0" w:space="0" w:color="auto"/>
          </w:divBdr>
        </w:div>
        <w:div w:id="160967343">
          <w:marLeft w:val="0"/>
          <w:marRight w:val="0"/>
          <w:marTop w:val="0"/>
          <w:marBottom w:val="0"/>
          <w:divBdr>
            <w:top w:val="none" w:sz="0" w:space="0" w:color="auto"/>
            <w:left w:val="none" w:sz="0" w:space="0" w:color="auto"/>
            <w:bottom w:val="none" w:sz="0" w:space="0" w:color="auto"/>
            <w:right w:val="none" w:sz="0" w:space="0" w:color="auto"/>
          </w:divBdr>
        </w:div>
        <w:div w:id="2138526206">
          <w:marLeft w:val="0"/>
          <w:marRight w:val="0"/>
          <w:marTop w:val="0"/>
          <w:marBottom w:val="0"/>
          <w:divBdr>
            <w:top w:val="none" w:sz="0" w:space="0" w:color="auto"/>
            <w:left w:val="none" w:sz="0" w:space="0" w:color="auto"/>
            <w:bottom w:val="none" w:sz="0" w:space="0" w:color="auto"/>
            <w:right w:val="none" w:sz="0" w:space="0" w:color="auto"/>
          </w:divBdr>
        </w:div>
      </w:divsChild>
    </w:div>
    <w:div w:id="99399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n/%E4%B8%AD%E5%9B%BD%E5%8F%B2%E5%AD%A6%E5%8F%B2-%E7%99%BD%E5%AF%BF%E5%BD%9D/dp/B00114F0AY/ref=sr_1_1?s=books&amp;ie=UTF8&amp;qid=1385256933&amp;sr=1-1&amp;keywords=%E4%B8%AD%E5%9B%BD%E5%8F%B2%E5%AD%A6%E5%8F%B2"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azon.cn/%E5%8F%B2%E5%AD%A6%E8%AE%BA%E6%96%87%E5%86%99%E4%BD%9C%E6%8C%87%E5%8D%97-%E7%94%B3%E5%8F%8B%E8%89%AF/dp/B00EAE8HMK/ref=sr_1_2?s=books&amp;ie=UTF8&amp;qid=1385019692&amp;sr=1-2&amp;keywords=%E5%8F%B2%E5%AD%A6%E8%AE%BA%E6%96%87%E5%86%99%E4%BD%9C" TargetMode="External"/><Relationship Id="rId17" Type="http://schemas.openxmlformats.org/officeDocument/2006/relationships/hyperlink" Target="http://www.amazon.cn/%E7%AE%80%E7%89%8D%E5%AD%A6%E6%95%99%E7%A8%8B-%E6%9D%8E%E5%AE%9D%E9%80%9A/dp/B005I7RZLC/ref=sr_1_1?s=books&amp;ie=UTF8&amp;qid=1385018496&amp;sr=1-1&amp;keywords=%E7%AE%80%E7%89%8D%E5%AD%A6%E6%95%99%E7%A8%8B" TargetMode="External"/><Relationship Id="rId2" Type="http://schemas.openxmlformats.org/officeDocument/2006/relationships/customXml" Target="../customXml/item2.xml"/><Relationship Id="rId16" Type="http://schemas.openxmlformats.org/officeDocument/2006/relationships/hyperlink" Target="http://www.amazon.cn/%E6%95%A6%E7%85%8C%E5%AD%A6%E6%95%99%E7%A8%8B-%E6%9D%8E%E5%B9%B6%E6%88%90/dp/B00170MD2K/ref=sr_1_1?s=books&amp;ie=UTF8&amp;qid=1385018659&amp;sr=1-1&amp;keywords=%E6%95%A6%E7%85%8C%E5%AD%A6%E6%95%99%E7%A8%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link?url=http%3A%2F%2Fdict.youdao.com%2Fsearch%3Fq%3Dstudies%2520of%2520historical%2520literature%26keyfrom%3Dhao360&amp;q=%E5%8E%86%E5%8F%B2%E6%96%87%E7%8C%AE%E5%AD%A6+%E8%8B%B1%E6%96%87&amp;ts=1497441295&amp;t=10fffaa9060c8181de6a2ed0876b0d8" TargetMode="External"/><Relationship Id="rId5" Type="http://schemas.openxmlformats.org/officeDocument/2006/relationships/settings" Target="settings.xml"/><Relationship Id="rId15" Type="http://schemas.openxmlformats.org/officeDocument/2006/relationships/hyperlink" Target="http://www.amazon.cn/%E8%A5%BF%E6%96%B9%E5%8F%B2%E5%AD%A6%E5%8F%B2-%E9%83%AD%E5%B0%8F%E5%87%8C/dp/B004RD4A4I/ref=sr_1_2?s=books&amp;ie=UTF8&amp;qid=1385257004&amp;sr=1-2&amp;keywords=%E8%A5%BF%E6%96%B9%E5%8F%B2%E5%AD%A6%E5%8F%B2" TargetMode="External"/><Relationship Id="rId10" Type="http://schemas.openxmlformats.org/officeDocument/2006/relationships/hyperlink" Target="http://search.dangdang.com/?key2=%CE%E2%D3%A2&amp;medium=01&amp;category_path=01.00.00.00.00.0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arch.dangdang.com/?key2=%C0%EE%D1%A7%D6%C7&amp;medium=01&amp;category_path=01.00.00.00.00.00" TargetMode="External"/><Relationship Id="rId14" Type="http://schemas.openxmlformats.org/officeDocument/2006/relationships/hyperlink" Target="http://www.amazon.cn/%E4%B8%AD%E5%9B%BD%E5%8F%B2%E5%AD%A6%E5%8F%B2%E6%95%99%E7%A8%8B-%E7%9E%BF%E6%9E%97%E4%B8%9C/dp/B004XUA2Y2/ref=sr_1_5?s=books&amp;ie=UTF8&amp;qid=1385256933&amp;sr=1-5&amp;keywords=%E4%B8%AD%E5%9B%BD%E5%8F%B2%E5%AD%A6%E5%8F%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826833-652A-428D-B304-CE261955D8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2904</Words>
  <Characters>16555</Characters>
  <Application>Microsoft Office Word</Application>
  <DocSecurity>0</DocSecurity>
  <Lines>137</Lines>
  <Paragraphs>38</Paragraphs>
  <ScaleCrop>false</ScaleCrop>
  <Company>User</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任立婷</cp:lastModifiedBy>
  <cp:revision>35</cp:revision>
  <cp:lastPrinted>2017-06-14T10:20:00Z</cp:lastPrinted>
  <dcterms:created xsi:type="dcterms:W3CDTF">2017-06-29T03:37:00Z</dcterms:created>
  <dcterms:modified xsi:type="dcterms:W3CDTF">2017-09-05T08:31:00Z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